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r>
        <w:rPr>
          <w:rFonts w:hint="eastAsia"/>
          <w:sz w:val="36"/>
        </w:rPr>
        <w:t>水戸市浜見台霊園合葬式墓地</w:t>
      </w:r>
    </w:p>
    <w:p>
      <w:pPr>
        <w:pStyle w:val="0"/>
        <w:jc w:val="center"/>
        <w:rPr>
          <w:rFonts w:hint="default"/>
          <w:sz w:val="36"/>
        </w:rPr>
      </w:pPr>
      <w:r>
        <w:rPr>
          <w:rFonts w:hint="eastAsia"/>
          <w:sz w:val="36"/>
        </w:rPr>
        <w:t>使用の手引き</w:t>
      </w:r>
    </w:p>
    <w:p>
      <w:pPr>
        <w:pStyle w:val="0"/>
        <w:rPr>
          <w:rFonts w:hint="default"/>
          <w:sz w:val="24"/>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32"/>
        </w:rPr>
        <w:t>必ずお読みください。</w:t>
      </w:r>
    </w:p>
    <w:p>
      <w:pPr>
        <w:pStyle w:val="0"/>
        <w:rPr>
          <w:rFonts w:hint="default"/>
          <w:sz w:val="24"/>
        </w:rPr>
      </w:pPr>
    </w:p>
    <w:p>
      <w:pPr>
        <w:pStyle w:val="0"/>
        <w:rPr>
          <w:rFonts w:hint="default"/>
          <w:sz w:val="24"/>
        </w:rPr>
      </w:pPr>
      <w:r>
        <w:rPr>
          <w:rFonts w:hint="eastAsia"/>
          <w:sz w:val="24"/>
        </w:rPr>
        <w:t>【目次】</w:t>
      </w:r>
    </w:p>
    <w:p>
      <w:pPr>
        <w:pStyle w:val="0"/>
        <w:rPr>
          <w:rFonts w:hint="default"/>
          <w:sz w:val="24"/>
        </w:rPr>
      </w:pPr>
    </w:p>
    <w:p>
      <w:pPr>
        <w:pStyle w:val="0"/>
        <w:ind w:firstLine="240" w:firstLineChars="100"/>
        <w:rPr>
          <w:rFonts w:hint="default"/>
          <w:sz w:val="24"/>
        </w:rPr>
      </w:pPr>
      <w:r>
        <w:rPr>
          <w:rFonts w:hint="eastAsia"/>
          <w:sz w:val="24"/>
        </w:rPr>
        <w:t>１　水戸市浜見台霊園合葬式墓地について・・・・・・・・１</w:t>
      </w:r>
    </w:p>
    <w:p>
      <w:pPr>
        <w:pStyle w:val="0"/>
        <w:rPr>
          <w:rFonts w:hint="default"/>
          <w:sz w:val="24"/>
        </w:rPr>
      </w:pPr>
    </w:p>
    <w:p>
      <w:pPr>
        <w:pStyle w:val="0"/>
        <w:ind w:firstLine="240" w:firstLineChars="100"/>
        <w:rPr>
          <w:rFonts w:hint="default"/>
          <w:sz w:val="24"/>
        </w:rPr>
      </w:pPr>
      <w:r>
        <w:rPr>
          <w:rFonts w:hint="eastAsia"/>
          <w:sz w:val="24"/>
        </w:rPr>
        <w:t>２　申込みから納骨までの流れ・・・・・・・・・・・・・２</w:t>
      </w:r>
    </w:p>
    <w:p>
      <w:pPr>
        <w:pStyle w:val="0"/>
        <w:ind w:firstLine="240" w:firstLineChars="100"/>
        <w:rPr>
          <w:rFonts w:hint="default"/>
          <w:sz w:val="24"/>
        </w:rPr>
      </w:pPr>
    </w:p>
    <w:p>
      <w:pPr>
        <w:pStyle w:val="0"/>
        <w:ind w:firstLine="240" w:firstLineChars="100"/>
        <w:rPr>
          <w:rFonts w:hint="default"/>
          <w:sz w:val="24"/>
        </w:rPr>
      </w:pPr>
      <w:r>
        <w:rPr>
          <w:rFonts w:hint="eastAsia"/>
          <w:sz w:val="24"/>
        </w:rPr>
        <w:t>３　使用上の主な注意点・・・・・・・・・・・・・・・・３</w:t>
      </w:r>
    </w:p>
    <w:p>
      <w:pPr>
        <w:pStyle w:val="0"/>
        <w:rPr>
          <w:rFonts w:hint="default"/>
          <w:sz w:val="24"/>
        </w:rPr>
      </w:pPr>
    </w:p>
    <w:p>
      <w:pPr>
        <w:pStyle w:val="0"/>
        <w:ind w:firstLine="240" w:firstLineChars="100"/>
        <w:rPr>
          <w:rFonts w:hint="default"/>
          <w:sz w:val="24"/>
        </w:rPr>
      </w:pPr>
      <w:r>
        <w:rPr>
          <w:rFonts w:hint="eastAsia"/>
          <w:sz w:val="24"/>
        </w:rPr>
        <w:t>４　よくある質問・・・・・・・・・・・・・・・・・・・４</w:t>
      </w:r>
    </w:p>
    <w:p>
      <w:pPr>
        <w:pStyle w:val="0"/>
        <w:rPr>
          <w:rFonts w:hint="default"/>
          <w:sz w:val="24"/>
        </w:rPr>
      </w:pPr>
    </w:p>
    <w:p>
      <w:pPr>
        <w:pStyle w:val="0"/>
        <w:ind w:firstLine="240" w:firstLineChars="100"/>
        <w:rPr>
          <w:rFonts w:hint="default"/>
          <w:sz w:val="24"/>
        </w:rPr>
      </w:pPr>
      <w:r>
        <w:rPr>
          <w:rFonts w:hint="eastAsia"/>
          <w:sz w:val="24"/>
        </w:rPr>
        <w:t>５　案内図・・・・・・・・・・・・・・・・・・・・・・６</w:t>
      </w: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rPr>
          <w:rFonts w:hint="default"/>
          <w:sz w:val="24"/>
        </w:rPr>
      </w:pPr>
      <w:r>
        <w:rPr>
          <w:rFonts w:hint="eastAsia"/>
          <w:sz w:val="24"/>
        </w:rPr>
        <w:t>【お問合せ先】</w:t>
      </w:r>
    </w:p>
    <w:p>
      <w:pPr>
        <w:pStyle w:val="0"/>
        <w:rPr>
          <w:rFonts w:hint="default"/>
          <w:sz w:val="24"/>
        </w:rPr>
      </w:pPr>
      <w:r>
        <w:rPr>
          <w:rFonts w:hint="eastAsia"/>
          <w:sz w:val="24"/>
        </w:rPr>
        <w:t>　〇水戸市役所　生活環境部　衛生事業課　管理係</w:t>
      </w:r>
    </w:p>
    <w:p>
      <w:pPr>
        <w:pStyle w:val="0"/>
        <w:rPr>
          <w:rFonts w:hint="default"/>
          <w:sz w:val="24"/>
        </w:rPr>
      </w:pPr>
      <w:r>
        <w:rPr>
          <w:rFonts w:hint="eastAsia"/>
          <w:sz w:val="24"/>
        </w:rPr>
        <w:t>　　住所　〒３１０－８６１０</w:t>
      </w:r>
    </w:p>
    <w:p>
      <w:pPr>
        <w:pStyle w:val="0"/>
        <w:ind w:firstLine="1200" w:firstLineChars="500"/>
        <w:rPr>
          <w:rFonts w:hint="default"/>
          <w:sz w:val="24"/>
        </w:rPr>
      </w:pPr>
      <w:r>
        <w:rPr>
          <w:rFonts w:hint="eastAsia"/>
          <w:sz w:val="24"/>
        </w:rPr>
        <w:t>水戸市中央１－４－１（水戸市役所本庁舎３階　</w:t>
      </w:r>
      <w:r>
        <w:rPr>
          <w:rFonts w:hint="eastAsia"/>
          <w:sz w:val="24"/>
        </w:rPr>
        <w:t>314</w:t>
      </w:r>
      <w:r>
        <w:rPr>
          <w:rFonts w:hint="eastAsia"/>
          <w:sz w:val="24"/>
        </w:rPr>
        <w:t>窓口）</w:t>
      </w:r>
    </w:p>
    <w:p>
      <w:pPr>
        <w:pStyle w:val="0"/>
        <w:rPr>
          <w:rFonts w:hint="default"/>
          <w:sz w:val="24"/>
        </w:rPr>
      </w:pPr>
      <w:r>
        <w:rPr>
          <w:rFonts w:hint="eastAsia"/>
          <w:sz w:val="24"/>
        </w:rPr>
        <w:t>　　</w:t>
      </w:r>
      <w:r>
        <w:rPr>
          <w:rFonts w:hint="eastAsia"/>
          <w:sz w:val="24"/>
        </w:rPr>
        <w:t>TEL</w:t>
      </w:r>
      <w:r>
        <w:rPr>
          <w:rFonts w:hint="eastAsia"/>
          <w:sz w:val="24"/>
        </w:rPr>
        <w:t>　</w:t>
      </w:r>
      <w:r>
        <w:rPr>
          <w:rFonts w:hint="eastAsia"/>
          <w:sz w:val="24"/>
        </w:rPr>
        <w:t xml:space="preserve"> </w:t>
      </w:r>
      <w:r>
        <w:rPr>
          <w:rFonts w:hint="eastAsia"/>
          <w:sz w:val="24"/>
        </w:rPr>
        <w:t>０２９－２３２－９１６０</w:t>
      </w:r>
    </w:p>
    <w:p>
      <w:pPr>
        <w:pStyle w:val="0"/>
        <w:rPr>
          <w:rFonts w:hint="default"/>
          <w:sz w:val="24"/>
        </w:rPr>
      </w:pPr>
    </w:p>
    <w:p>
      <w:pPr>
        <w:pStyle w:val="0"/>
        <w:rPr>
          <w:rFonts w:hint="default"/>
          <w:sz w:val="24"/>
        </w:rPr>
      </w:pPr>
      <w:r>
        <w:rPr>
          <w:rFonts w:hint="eastAsia"/>
          <w:sz w:val="24"/>
        </w:rPr>
        <w:t>　〇浜見台霊園管理事務所</w:t>
      </w:r>
    </w:p>
    <w:p>
      <w:pPr>
        <w:pStyle w:val="0"/>
        <w:rPr>
          <w:rFonts w:hint="default"/>
          <w:sz w:val="24"/>
        </w:rPr>
      </w:pPr>
      <w:r>
        <w:rPr>
          <w:rFonts w:hint="eastAsia"/>
          <w:sz w:val="24"/>
        </w:rPr>
        <w:t>　　住所　〒３１０－０９０１</w:t>
      </w:r>
    </w:p>
    <w:p>
      <w:pPr>
        <w:pStyle w:val="0"/>
        <w:widowControl w:val="1"/>
        <w:jc w:val="left"/>
        <w:rPr>
          <w:rFonts w:hint="default"/>
          <w:sz w:val="24"/>
        </w:rPr>
      </w:pPr>
      <w:r>
        <w:rPr>
          <w:rFonts w:hint="eastAsia"/>
          <w:sz w:val="24"/>
        </w:rPr>
        <w:t>　　　　　水戸市田野町１８００番地の１</w:t>
      </w:r>
    </w:p>
    <w:p>
      <w:pPr>
        <w:pStyle w:val="0"/>
        <w:rPr>
          <w:rFonts w:hint="default"/>
          <w:sz w:val="24"/>
        </w:rPr>
      </w:pPr>
      <w:r>
        <w:rPr>
          <w:rFonts w:hint="eastAsia"/>
          <w:sz w:val="24"/>
        </w:rPr>
        <w:t>　　</w:t>
      </w:r>
      <w:r>
        <w:rPr>
          <w:rFonts w:hint="eastAsia"/>
          <w:sz w:val="24"/>
        </w:rPr>
        <w:t>TEL</w:t>
      </w:r>
      <w:r>
        <w:rPr>
          <w:rFonts w:hint="eastAsia"/>
          <w:sz w:val="24"/>
        </w:rPr>
        <w:t>　</w:t>
      </w:r>
      <w:r>
        <w:rPr>
          <w:rFonts w:hint="eastAsia"/>
          <w:sz w:val="24"/>
        </w:rPr>
        <w:t xml:space="preserve"> </w:t>
      </w:r>
      <w:r>
        <w:rPr>
          <w:rFonts w:hint="eastAsia"/>
          <w:sz w:val="24"/>
        </w:rPr>
        <w:t>０２９－２２９－８１４３</w:t>
      </w:r>
    </w:p>
    <w:p>
      <w:pPr>
        <w:pStyle w:val="0"/>
        <w:jc w:val="center"/>
        <w:rPr>
          <w:rFonts w:hint="default"/>
          <w:sz w:val="36"/>
        </w:rPr>
      </w:pPr>
    </w:p>
    <w:p>
      <w:pPr>
        <w:rPr>
          <w:rFonts w:hint="default"/>
          <w:sz w:val="36"/>
        </w:rPr>
        <w:sectPr>
          <w:footerReference r:id="rId6" w:type="default"/>
          <w:footerReference r:id="rId5" w:type="first"/>
          <w:pgSz w:w="11906" w:h="16838"/>
          <w:pgMar w:top="1418" w:right="1418" w:bottom="1418" w:left="1418" w:header="851" w:footer="992" w:gutter="0"/>
          <w:pgNumType w:start="0"/>
          <w:cols w:space="720"/>
          <w:titlePg w:val="1"/>
          <w:textDirection w:val="lrTb"/>
          <w:docGrid w:type="lines" w:linePitch="360"/>
        </w:sectPr>
      </w:pPr>
    </w:p>
    <w:p>
      <w:pPr>
        <w:pStyle w:val="0"/>
        <w:jc w:val="center"/>
        <w:rPr>
          <w:rFonts w:hint="default"/>
          <w:sz w:val="36"/>
        </w:rPr>
      </w:pPr>
      <w:r>
        <w:rPr>
          <w:rFonts w:hint="eastAsia"/>
          <w:sz w:val="36"/>
        </w:rPr>
        <w:t>１　水戸市浜見台霊園合葬式墓地について</w:t>
      </w:r>
    </w:p>
    <w:p>
      <w:pPr>
        <w:pStyle w:val="0"/>
        <w:rPr>
          <w:rFonts w:hint="default"/>
          <w:sz w:val="24"/>
        </w:rPr>
      </w:pPr>
    </w:p>
    <w:p>
      <w:pPr>
        <w:pStyle w:val="0"/>
        <w:ind w:firstLine="240" w:firstLineChars="100"/>
        <w:rPr>
          <w:rFonts w:hint="default"/>
          <w:sz w:val="24"/>
        </w:rPr>
      </w:pPr>
      <w:r>
        <w:rPr>
          <w:rFonts w:hint="eastAsia"/>
          <w:sz w:val="24"/>
        </w:rPr>
        <w:t xml:space="preserve">(1) </w:t>
      </w:r>
      <w:r>
        <w:rPr>
          <w:rFonts w:hint="eastAsia"/>
          <w:sz w:val="24"/>
        </w:rPr>
        <w:t>水戸市浜見台霊園合葬式墓地とは</w:t>
      </w:r>
    </w:p>
    <w:p>
      <w:pPr>
        <w:pStyle w:val="0"/>
        <w:ind w:firstLine="600" w:firstLineChars="250"/>
        <w:rPr>
          <w:rFonts w:hint="default"/>
          <w:sz w:val="24"/>
        </w:rPr>
      </w:pPr>
      <w:r>
        <w:rPr>
          <w:rFonts w:hint="eastAsia"/>
          <w:sz w:val="24"/>
        </w:rPr>
        <w:t>・他の複数の方のご遺骨と一緒に同じ部屋に埋蔵する墓地です。</w:t>
      </w:r>
    </w:p>
    <w:p>
      <w:pPr>
        <w:pStyle w:val="0"/>
        <w:ind w:firstLine="600" w:firstLineChars="250"/>
        <w:rPr>
          <w:rFonts w:hint="default"/>
          <w:sz w:val="24"/>
        </w:rPr>
      </w:pPr>
      <w:r>
        <w:rPr>
          <w:rFonts w:hint="eastAsia"/>
          <w:sz w:val="24"/>
        </w:rPr>
        <w:t>・埋蔵した後は，市が永続的に管理するため，使用者は管理する必要がなく，お</w:t>
      </w:r>
    </w:p>
    <w:p>
      <w:pPr>
        <w:pStyle w:val="0"/>
        <w:ind w:firstLine="840" w:firstLineChars="350"/>
        <w:rPr>
          <w:rFonts w:hint="default"/>
          <w:sz w:val="24"/>
        </w:rPr>
      </w:pPr>
      <w:r>
        <w:rPr>
          <w:rFonts w:hint="eastAsia"/>
          <w:sz w:val="24"/>
        </w:rPr>
        <w:t>墓を継ぐ人がいなくても安心して利用できます。</w:t>
      </w:r>
    </w:p>
    <w:p>
      <w:pPr>
        <w:pStyle w:val="0"/>
        <w:ind w:firstLine="600" w:firstLineChars="250"/>
        <w:rPr>
          <w:rFonts w:hint="default"/>
          <w:sz w:val="24"/>
        </w:rPr>
      </w:pPr>
      <w:r>
        <w:rPr>
          <w:rFonts w:hint="eastAsia"/>
          <w:sz w:val="24"/>
        </w:rPr>
        <w:t>・参拝所がありますので，埋蔵した後もお参りすることができます。</w:t>
      </w:r>
    </w:p>
    <w:p>
      <w:pPr>
        <w:pStyle w:val="0"/>
        <w:rPr>
          <w:rFonts w:hint="default"/>
          <w:sz w:val="24"/>
        </w:rPr>
      </w:pPr>
    </w:p>
    <w:p>
      <w:pPr>
        <w:pStyle w:val="0"/>
        <w:rPr>
          <w:rFonts w:hint="default"/>
          <w:sz w:val="24"/>
        </w:rPr>
      </w:pPr>
      <w:r>
        <w:rPr>
          <w:rFonts w:hint="eastAsia"/>
          <w:sz w:val="24"/>
        </w:rPr>
        <w:t>　</w:t>
      </w:r>
      <w:r>
        <w:rPr>
          <w:rFonts w:hint="eastAsia"/>
          <w:sz w:val="24"/>
        </w:rPr>
        <w:t xml:space="preserve">(2) </w:t>
      </w:r>
      <w:r>
        <w:rPr>
          <w:rFonts w:hint="eastAsia"/>
          <w:sz w:val="24"/>
        </w:rPr>
        <w:t>使用料</w:t>
      </w:r>
    </w:p>
    <w:p>
      <w:pPr>
        <w:pStyle w:val="0"/>
        <w:rPr>
          <w:rFonts w:hint="default"/>
          <w:sz w:val="24"/>
        </w:rPr>
      </w:pPr>
      <w:r>
        <w:rPr>
          <w:rFonts w:hint="eastAsia"/>
          <w:sz w:val="24"/>
        </w:rPr>
        <w:t>　　　１体あたり</w:t>
      </w:r>
      <w:r>
        <w:rPr>
          <w:rFonts w:hint="eastAsia"/>
          <w:sz w:val="24"/>
        </w:rPr>
        <w:t>70,000</w:t>
      </w:r>
      <w:r>
        <w:rPr>
          <w:rFonts w:hint="eastAsia"/>
          <w:sz w:val="24"/>
        </w:rPr>
        <w:t>円を使用許可を受けた際にお支払いいただきます。</w:t>
      </w:r>
    </w:p>
    <w:p>
      <w:pPr>
        <w:pStyle w:val="0"/>
        <w:rPr>
          <w:rFonts w:hint="default"/>
          <w:sz w:val="24"/>
        </w:rPr>
      </w:pPr>
      <w:r>
        <w:rPr>
          <w:rFonts w:hint="eastAsia"/>
          <w:sz w:val="24"/>
        </w:rPr>
        <w:t>　　　なお，管理料のお支払いはありません。</w:t>
      </w:r>
    </w:p>
    <w:p>
      <w:pPr>
        <w:pStyle w:val="0"/>
        <w:rPr>
          <w:rFonts w:hint="default"/>
          <w:sz w:val="24"/>
        </w:rPr>
      </w:pPr>
    </w:p>
    <w:p>
      <w:pPr>
        <w:pStyle w:val="0"/>
        <w:rPr>
          <w:rFonts w:hint="default"/>
          <w:sz w:val="24"/>
        </w:rPr>
      </w:pPr>
      <w:r>
        <w:rPr>
          <w:rFonts w:hint="eastAsia"/>
          <w:sz w:val="24"/>
        </w:rPr>
        <w:t>　</w:t>
      </w:r>
      <w:r>
        <w:rPr>
          <w:rFonts w:hint="eastAsia"/>
          <w:sz w:val="24"/>
        </w:rPr>
        <w:t xml:space="preserve">(3) </w:t>
      </w:r>
      <w:r>
        <w:rPr>
          <w:rFonts w:hint="eastAsia"/>
          <w:sz w:val="24"/>
        </w:rPr>
        <w:t>納骨方法</w:t>
      </w:r>
    </w:p>
    <w:p>
      <w:pPr>
        <w:pStyle w:val="0"/>
        <w:ind w:left="480" w:hanging="480" w:hangingChars="200"/>
        <w:rPr>
          <w:rFonts w:hint="default"/>
          <w:sz w:val="24"/>
        </w:rPr>
      </w:pPr>
      <w:r>
        <w:rPr>
          <w:rFonts w:hint="eastAsia"/>
          <w:sz w:val="24"/>
        </w:rPr>
        <w:t>　　　合葬室の中に棚を設け，市が指定する納骨袋及び納骨箱に収めたご遺骨を並べて安置します。</w:t>
      </w:r>
    </w:p>
    <w:p>
      <w:pPr>
        <w:pStyle w:val="0"/>
        <w:ind w:left="480" w:hanging="480" w:hangingChars="200"/>
        <w:rPr>
          <w:rFonts w:hint="default"/>
          <w:sz w:val="24"/>
        </w:rPr>
      </w:pPr>
      <w:r>
        <w:rPr>
          <w:rFonts w:hint="eastAsia"/>
          <w:sz w:val="24"/>
        </w:rPr>
        <w:t>　　　納骨箱の大きさは，内寸Ｗ</w:t>
      </w:r>
      <w:r>
        <w:rPr>
          <w:rFonts w:hint="eastAsia"/>
          <w:sz w:val="24"/>
        </w:rPr>
        <w:t>140mm</w:t>
      </w:r>
      <w:r>
        <w:rPr>
          <w:rFonts w:hint="eastAsia"/>
          <w:sz w:val="24"/>
        </w:rPr>
        <w:t>×Ｄ</w:t>
      </w:r>
      <w:r>
        <w:rPr>
          <w:rFonts w:hint="eastAsia"/>
          <w:sz w:val="24"/>
        </w:rPr>
        <w:t>280mm</w:t>
      </w:r>
      <w:r>
        <w:rPr>
          <w:rFonts w:hint="eastAsia"/>
          <w:sz w:val="24"/>
        </w:rPr>
        <w:t>×Ｈ</w:t>
      </w:r>
      <w:r>
        <w:rPr>
          <w:rFonts w:hint="eastAsia"/>
          <w:sz w:val="24"/>
        </w:rPr>
        <w:t>220mm</w:t>
      </w:r>
      <w:r>
        <w:rPr>
          <w:rFonts w:hint="eastAsia"/>
          <w:sz w:val="24"/>
        </w:rPr>
        <w:t>になります。</w:t>
      </w:r>
    </w:p>
    <w:p>
      <w:pPr>
        <w:pStyle w:val="0"/>
        <w:rPr>
          <w:rFonts w:hint="default"/>
          <w:sz w:val="24"/>
        </w:rPr>
      </w:pPr>
    </w:p>
    <w:p>
      <w:pPr>
        <w:pStyle w:val="0"/>
        <w:rPr>
          <w:rFonts w:hint="default"/>
          <w:sz w:val="24"/>
        </w:rPr>
      </w:pPr>
      <w:r>
        <w:rPr>
          <w:rFonts w:hint="eastAsia"/>
          <w:sz w:val="24"/>
        </w:rPr>
        <w:t>　</w:t>
      </w:r>
      <w:r>
        <w:rPr>
          <w:rFonts w:hint="eastAsia"/>
          <w:sz w:val="24"/>
        </w:rPr>
        <w:t xml:space="preserve">(4) </w:t>
      </w:r>
      <w:r>
        <w:rPr>
          <w:rFonts w:hint="eastAsia"/>
          <w:sz w:val="24"/>
        </w:rPr>
        <w:t>合葬式墓地の場所</w:t>
      </w:r>
    </w:p>
    <w:p>
      <w:pPr>
        <w:pStyle w:val="0"/>
        <w:rPr>
          <w:rFonts w:hint="default"/>
          <w:sz w:val="24"/>
        </w:rPr>
      </w:pPr>
      <w:r>
        <w:rPr>
          <w:rFonts w:hint="eastAsia"/>
          <w:sz w:val="24"/>
        </w:rPr>
        <w:t>　　　６ページの案内図を参照ください。</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widowControl w:val="1"/>
        <w:jc w:val="left"/>
        <w:rPr>
          <w:rFonts w:hint="default"/>
          <w:sz w:val="24"/>
        </w:rPr>
      </w:pPr>
      <w:r>
        <w:rPr>
          <w:rFonts w:hint="eastAsia" w:asciiTheme="minorEastAsia" w:hAnsiTheme="minorEastAsia" w:eastAsiaTheme="minorEastAsia"/>
          <w:snapToGrid w:val="0"/>
          <w:color w:val="000000"/>
          <w:kern w:val="0"/>
          <w:sz w:val="2"/>
          <w:bdr w:val="none" w:color="auto" w:sz="0" w:space="0"/>
          <w:shd w:val="clear" w:color="000000" w:fill="000000"/>
        </w:rPr>
        <w:t>　　</w:t>
      </w:r>
      <w:r>
        <w:rPr>
          <w:rFonts w:hint="default" w:asciiTheme="minorEastAsia" w:hAnsiTheme="minorEastAsia" w:eastAsiaTheme="minorEastAsia"/>
          <w:snapToGrid w:val="0"/>
          <w:color w:val="000000"/>
          <w:kern w:val="0"/>
          <w:sz w:val="2"/>
          <w:bdr w:val="none" w:color="auto" w:sz="0" w:space="0"/>
          <w:shd w:val="clear" w:color="000000" w:fill="000000"/>
        </w:rPr>
        <w:drawing>
          <wp:inline distT="0" distB="0" distL="0" distR="0">
            <wp:extent cx="2870835" cy="2152650"/>
            <wp:effectExtent l="0" t="0" r="0" b="0"/>
            <wp:docPr id="1026" name="Picture 3" descr="C:\Users\mu110159\Desktop\合葬式墓地写真\5050309\参拝所(晴天).JPG"/>
            <a:graphic xmlns:a="http://schemas.openxmlformats.org/drawingml/2006/main">
              <a:graphicData uri="http://schemas.openxmlformats.org/drawingml/2006/picture">
                <pic:pic xmlns:pic="http://schemas.openxmlformats.org/drawingml/2006/picture">
                  <pic:nvPicPr>
                    <pic:cNvPr id="1026" name="Picture 3" descr="C:\Users\mu110159\Desktop\合葬式墓地写真\5050309\参拝所(晴天).JPG"/>
                    <pic:cNvPicPr>
                      <a:picLocks noChangeAspect="1" noChangeArrowheads="1"/>
                    </pic:cNvPicPr>
                  </pic:nvPicPr>
                  <pic:blipFill>
                    <a:blip r:embed="rId7"/>
                    <a:stretch>
                      <a:fillRect/>
                    </a:stretch>
                  </pic:blipFill>
                  <pic:spPr>
                    <a:xfrm>
                      <a:off x="0" y="0"/>
                      <a:ext cx="2870835" cy="2152650"/>
                    </a:xfrm>
                    <a:prstGeom prst="rect">
                      <a:avLst/>
                    </a:prstGeom>
                    <a:noFill/>
                    <a:ln>
                      <a:noFill/>
                    </a:ln>
                  </pic:spPr>
                </pic:pic>
              </a:graphicData>
            </a:graphic>
          </wp:inline>
        </w:drawing>
      </w:r>
      <w:r>
        <w:rPr>
          <w:rFonts w:hint="default" w:asciiTheme="minorEastAsia" w:hAnsiTheme="minorEastAsia" w:eastAsiaTheme="minorEastAsia"/>
          <w:snapToGrid w:val="0"/>
          <w:color w:val="000000"/>
          <w:kern w:val="0"/>
          <w:sz w:val="2"/>
          <w:bdr w:val="none" w:color="auto" w:sz="0" w:space="0"/>
          <w:shd w:val="clear" w:color="000000" w:fill="000000"/>
        </w:rPr>
        <w:drawing>
          <wp:inline distT="0" distB="0" distL="0" distR="0">
            <wp:extent cx="2858135" cy="2143125"/>
            <wp:effectExtent l="0" t="0" r="0" b="0"/>
            <wp:docPr id="1027" name="Picture 4" descr="C:\Users\mu110159\Desktop\合葬式墓地写真\5050309\入口のスロープ(晴天).JPG"/>
            <a:graphic xmlns:a="http://schemas.openxmlformats.org/drawingml/2006/main">
              <a:graphicData uri="http://schemas.openxmlformats.org/drawingml/2006/picture">
                <pic:pic xmlns:pic="http://schemas.openxmlformats.org/drawingml/2006/picture">
                  <pic:nvPicPr>
                    <pic:cNvPr id="1027" name="Picture 4" descr="C:\Users\mu110159\Desktop\合葬式墓地写真\5050309\入口のスロープ(晴天).JPG"/>
                    <pic:cNvPicPr>
                      <a:picLocks noChangeAspect="1" noChangeArrowheads="1"/>
                    </pic:cNvPicPr>
                  </pic:nvPicPr>
                  <pic:blipFill>
                    <a:blip r:embed="rId8"/>
                    <a:stretch>
                      <a:fillRect/>
                    </a:stretch>
                  </pic:blipFill>
                  <pic:spPr>
                    <a:xfrm>
                      <a:off x="0" y="0"/>
                      <a:ext cx="2858135" cy="2143125"/>
                    </a:xfrm>
                    <a:prstGeom prst="rect">
                      <a:avLst/>
                    </a:prstGeom>
                    <a:noFill/>
                    <a:ln>
                      <a:noFill/>
                    </a:ln>
                  </pic:spPr>
                </pic:pic>
              </a:graphicData>
            </a:graphic>
          </wp:inline>
        </w:drawing>
      </w:r>
    </w:p>
    <w:p>
      <w:pPr>
        <w:pStyle w:val="0"/>
        <w:widowControl w:val="1"/>
        <w:jc w:val="left"/>
        <w:rPr>
          <w:rFonts w:hint="default"/>
          <w:sz w:val="24"/>
        </w:rPr>
      </w:pPr>
      <w:r>
        <w:rPr>
          <w:rFonts w:hint="eastAsia"/>
          <w:sz w:val="24"/>
        </w:rPr>
        <w:t>　　　　　　　　参拝所　　　　　　　　　　　　合葬式墓地入口のスロープ</w:t>
      </w: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jc w:val="center"/>
        <w:rPr>
          <w:rFonts w:hint="default"/>
          <w:sz w:val="36"/>
        </w:rPr>
      </w:pPr>
      <w:r>
        <w:rPr>
          <w:rFonts w:hint="eastAsia"/>
          <w:sz w:val="36"/>
        </w:rPr>
        <w:t>２　申込みから納骨までの流れ</w:t>
      </w:r>
    </w:p>
    <w:p>
      <w:pPr>
        <w:pStyle w:val="0"/>
        <w:rPr>
          <w:rFonts w:hint="default"/>
          <w:sz w:val="24"/>
        </w:rPr>
      </w:pPr>
    </w:p>
    <w:tbl>
      <w:tblPr>
        <w:tblStyle w:val="23"/>
        <w:tblW w:w="8781" w:type="dxa"/>
        <w:jc w:val="center"/>
        <w:tblInd w:w="0" w:type="dxa"/>
        <w:tblLayout w:type="fixed"/>
        <w:tblLook w:firstRow="1" w:lastRow="0" w:firstColumn="1" w:lastColumn="0" w:noHBand="0" w:noVBand="1" w:val="04A0"/>
      </w:tblPr>
      <w:tblGrid>
        <w:gridCol w:w="1559"/>
        <w:gridCol w:w="7222"/>
      </w:tblGrid>
      <w:tr>
        <w:trPr>
          <w:trHeight w:val="4862" w:hRule="atLeast"/>
        </w:trPr>
        <w:tc>
          <w:tcPr>
            <w:tcW w:w="1559" w:type="dxa"/>
            <w:vAlign w:val="center"/>
          </w:tcPr>
          <w:p>
            <w:pPr>
              <w:pStyle w:val="0"/>
              <w:jc w:val="center"/>
              <w:rPr>
                <w:rFonts w:hint="default"/>
                <w:sz w:val="24"/>
              </w:rPr>
            </w:pPr>
            <w:r>
              <w:rPr>
                <w:rFonts w:hint="eastAsia"/>
                <w:sz w:val="24"/>
              </w:rPr>
              <w:t>①申請書類</w:t>
            </w:r>
          </w:p>
          <w:p>
            <w:pPr>
              <w:pStyle w:val="0"/>
              <w:jc w:val="center"/>
              <w:rPr>
                <w:rFonts w:hint="default"/>
                <w:sz w:val="24"/>
              </w:rPr>
            </w:pPr>
            <w:r>
              <w:rPr>
                <w:rFonts w:hint="eastAsia"/>
                <w:sz w:val="24"/>
              </w:rPr>
              <w:t>の提出</w:t>
            </w:r>
          </w:p>
        </w:tc>
        <w:tc>
          <w:tcPr>
            <w:tcW w:w="7222" w:type="dxa"/>
            <w:vAlign w:val="top"/>
          </w:tcPr>
          <w:p>
            <w:pPr>
              <w:pStyle w:val="0"/>
              <w:rPr>
                <w:rFonts w:hint="default"/>
                <w:sz w:val="24"/>
              </w:rPr>
            </w:pPr>
            <w:r>
              <w:rPr>
                <w:rFonts w:hint="eastAsia"/>
                <w:sz w:val="24"/>
              </w:rPr>
              <w:t>【必要なもの】</w:t>
            </w:r>
          </w:p>
          <w:p>
            <w:pPr>
              <w:pStyle w:val="0"/>
              <w:rPr>
                <w:rFonts w:hint="default"/>
                <w:sz w:val="24"/>
              </w:rPr>
            </w:pPr>
            <w:r>
              <w:rPr>
                <w:rFonts w:hint="eastAsia"/>
                <w:sz w:val="24"/>
              </w:rPr>
              <w:t>　別紙募集案内をご覧ください。</w:t>
            </w:r>
          </w:p>
          <w:p>
            <w:pPr>
              <w:pStyle w:val="0"/>
              <w:ind w:left="480" w:hanging="480" w:hangingChars="200"/>
              <w:rPr>
                <w:rFonts w:hint="default"/>
                <w:sz w:val="24"/>
              </w:rPr>
            </w:pPr>
            <w:r>
              <w:rPr>
                <w:rFonts w:hint="eastAsia"/>
                <w:sz w:val="24"/>
              </w:rPr>
              <w:t>　※他の墓地・納骨堂にあるご遺骨を移す場合，納骨の時までに，改葬許可の手続きが必要となります。</w:t>
            </w:r>
            <w:r>
              <w:rPr>
                <w:rFonts w:hint="eastAsia"/>
                <w:sz w:val="24"/>
              </w:rPr>
              <w:t>(</w:t>
            </w:r>
            <w:r>
              <w:rPr>
                <w:rFonts w:hint="eastAsia"/>
                <w:sz w:val="24"/>
              </w:rPr>
              <w:t>注</w:t>
            </w:r>
            <w:r>
              <w:rPr>
                <w:rFonts w:hint="eastAsia"/>
                <w:sz w:val="24"/>
              </w:rPr>
              <w:t>)</w:t>
            </w:r>
            <w:r>
              <w:rPr>
                <w:rFonts w:hint="eastAsia"/>
                <w:sz w:val="24"/>
              </w:rPr>
              <w:t>参照</w:t>
            </w:r>
          </w:p>
          <w:p>
            <w:pPr>
              <w:pStyle w:val="0"/>
              <w:ind w:left="480" w:hanging="480" w:hangingChars="200"/>
              <w:rPr>
                <w:rFonts w:hint="default"/>
                <w:sz w:val="24"/>
              </w:rPr>
            </w:pPr>
          </w:p>
          <w:p>
            <w:pPr>
              <w:pStyle w:val="0"/>
              <w:rPr>
                <w:rFonts w:hint="default"/>
                <w:sz w:val="24"/>
              </w:rPr>
            </w:pPr>
            <w:r>
              <w:rPr>
                <w:rFonts w:hint="eastAsia"/>
                <w:sz w:val="24"/>
              </w:rPr>
              <w:t>【提出先】</w:t>
            </w:r>
          </w:p>
          <w:p>
            <w:pPr>
              <w:pStyle w:val="0"/>
              <w:rPr>
                <w:rFonts w:hint="default"/>
                <w:sz w:val="24"/>
              </w:rPr>
            </w:pPr>
            <w:r>
              <w:rPr>
                <w:rFonts w:hint="eastAsia"/>
              </w:rPr>
              <w:t>　</w:t>
            </w:r>
            <w:r>
              <w:rPr>
                <w:rFonts w:hint="eastAsia"/>
                <w:sz w:val="24"/>
              </w:rPr>
              <w:t>・水戸市衛生事業課窓口</w:t>
            </w:r>
          </w:p>
          <w:p>
            <w:pPr>
              <w:pStyle w:val="0"/>
              <w:rPr>
                <w:rFonts w:hint="default"/>
                <w:sz w:val="24"/>
              </w:rPr>
            </w:pPr>
            <w:r>
              <w:rPr>
                <w:rFonts w:hint="eastAsia"/>
                <w:sz w:val="24"/>
              </w:rPr>
              <w:t>　　〒</w:t>
            </w:r>
            <w:r>
              <w:rPr>
                <w:rFonts w:hint="eastAsia"/>
                <w:sz w:val="24"/>
              </w:rPr>
              <w:t xml:space="preserve">310-8610 </w:t>
            </w:r>
            <w:r>
              <w:rPr>
                <w:rFonts w:hint="eastAsia"/>
                <w:sz w:val="24"/>
              </w:rPr>
              <w:t>水戸市中央１－４－１</w:t>
            </w:r>
            <w:r>
              <w:rPr>
                <w:rFonts w:hint="eastAsia"/>
                <w:sz w:val="24"/>
              </w:rPr>
              <w:t xml:space="preserve"> </w:t>
            </w:r>
            <w:r>
              <w:rPr>
                <w:rFonts w:hint="eastAsia"/>
                <w:sz w:val="24"/>
              </w:rPr>
              <w:t>水戸市役所３階</w:t>
            </w:r>
            <w:r>
              <w:rPr>
                <w:rFonts w:hint="eastAsia"/>
                <w:sz w:val="24"/>
              </w:rPr>
              <w:t>314</w:t>
            </w:r>
            <w:r>
              <w:rPr>
                <w:rFonts w:hint="eastAsia"/>
                <w:sz w:val="24"/>
              </w:rPr>
              <w:t>窓口</w:t>
            </w:r>
          </w:p>
          <w:p>
            <w:pPr>
              <w:pStyle w:val="0"/>
              <w:rPr>
                <w:rFonts w:hint="default"/>
                <w:sz w:val="24"/>
              </w:rPr>
            </w:pPr>
            <w:r>
              <w:rPr>
                <w:rFonts w:hint="eastAsia"/>
                <w:sz w:val="24"/>
              </w:rPr>
              <w:t>　　平日午前８時</w:t>
            </w:r>
            <w:r>
              <w:rPr>
                <w:rFonts w:hint="eastAsia"/>
                <w:sz w:val="24"/>
              </w:rPr>
              <w:t>30</w:t>
            </w:r>
            <w:r>
              <w:rPr>
                <w:rFonts w:hint="eastAsia"/>
                <w:sz w:val="24"/>
              </w:rPr>
              <w:t>分から午後５時</w:t>
            </w:r>
            <w:r>
              <w:rPr>
                <w:rFonts w:hint="eastAsia"/>
                <w:sz w:val="24"/>
              </w:rPr>
              <w:t>15</w:t>
            </w:r>
            <w:r>
              <w:rPr>
                <w:rFonts w:hint="eastAsia"/>
                <w:sz w:val="24"/>
              </w:rPr>
              <w:t>分まで</w:t>
            </w:r>
          </w:p>
          <w:p>
            <w:pPr>
              <w:pStyle w:val="0"/>
              <w:rPr>
                <w:rFonts w:hint="default"/>
                <w:sz w:val="24"/>
              </w:rPr>
            </w:pPr>
            <w:r>
              <w:rPr>
                <w:rFonts w:hint="eastAsia"/>
                <w:sz w:val="24"/>
              </w:rPr>
              <w:t>　・郵送</w:t>
            </w:r>
          </w:p>
          <w:p>
            <w:pPr>
              <w:pStyle w:val="0"/>
              <w:rPr>
                <w:rFonts w:hint="default"/>
                <w:sz w:val="24"/>
              </w:rPr>
            </w:pPr>
            <w:r>
              <w:rPr>
                <w:rFonts w:hint="eastAsia"/>
                <w:sz w:val="24"/>
              </w:rPr>
              <w:t>　　〒</w:t>
            </w:r>
            <w:r>
              <w:rPr>
                <w:rFonts w:hint="eastAsia"/>
                <w:sz w:val="24"/>
              </w:rPr>
              <w:t xml:space="preserve">310-8610 </w:t>
            </w:r>
            <w:r>
              <w:rPr>
                <w:rFonts w:hint="eastAsia"/>
                <w:sz w:val="24"/>
              </w:rPr>
              <w:t>水戸市中央１－４－１</w:t>
            </w:r>
            <w:r>
              <w:rPr>
                <w:rFonts w:hint="eastAsia"/>
                <w:sz w:val="24"/>
              </w:rPr>
              <w:t xml:space="preserve"> </w:t>
            </w:r>
            <w:r>
              <w:rPr>
                <w:rFonts w:hint="eastAsia"/>
                <w:sz w:val="24"/>
              </w:rPr>
              <w:t>水戸市役所衛生事業課</w:t>
            </w:r>
          </w:p>
          <w:p>
            <w:pPr>
              <w:pStyle w:val="0"/>
              <w:rPr>
                <w:rFonts w:hint="default"/>
                <w:sz w:val="24"/>
              </w:rPr>
            </w:pPr>
            <w:r>
              <w:rPr>
                <w:rFonts w:hint="eastAsia"/>
                <w:sz w:val="24"/>
              </w:rPr>
              <w:t>　　（当日消印有効）</w:t>
            </w:r>
          </w:p>
        </w:tc>
      </w:tr>
    </w:tbl>
    <w:p>
      <w:pPr>
        <w:pStyle w:val="0"/>
        <w:rPr>
          <w:rFonts w:hint="default"/>
          <w:sz w:val="24"/>
        </w:rPr>
      </w:pPr>
      <w:r>
        <w:rPr>
          <w:rFonts w:hint="default"/>
          <w:sz w:val="24"/>
        </w:rPr>
        <mc:AlternateContent>
          <mc:Choice Requires="wps">
            <w:drawing>
              <wp:anchor distT="0" distB="0" distL="114300" distR="114300" simplePos="0" relativeHeight="15" behindDoc="0" locked="0" layoutInCell="1" hidden="0" allowOverlap="1">
                <wp:simplePos x="0" y="0"/>
                <wp:positionH relativeFrom="margin">
                  <wp:align>center</wp:align>
                </wp:positionH>
                <wp:positionV relativeFrom="paragraph">
                  <wp:posOffset>80645</wp:posOffset>
                </wp:positionV>
                <wp:extent cx="1264920" cy="265430"/>
                <wp:effectExtent l="2540" t="635" r="31750" b="10795"/>
                <wp:wrapNone/>
                <wp:docPr id="1028" name="下矢印 14"/>
                <a:graphic xmlns:a="http://schemas.openxmlformats.org/drawingml/2006/main">
                  <a:graphicData uri="http://schemas.microsoft.com/office/word/2010/wordprocessingShape">
                    <wps:wsp>
                      <wps:cNvPr id="1028" name="下矢印 14"/>
                      <wps:cNvSpPr/>
                      <wps:spPr>
                        <a:xfrm>
                          <a:off x="0" y="0"/>
                          <a:ext cx="1264920" cy="2654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style="mso-position-vertical-relative:text;z-index:15;mso-wrap-distance-left:9pt;width:99.6pt;height:20.9pt;mso-position-horizontal-relative:margin;position:absolute;mso-position-horizontal:center;margin-top:6.35pt;mso-wrap-distance-bottom:0pt;mso-wrap-distance-right:9pt;mso-wrap-distance-top:0pt;" o:spid="_x0000_s1028"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margin" anchory="text"/>
              </v:shape>
            </w:pict>
          </mc:Fallback>
        </mc:AlternateContent>
      </w:r>
    </w:p>
    <w:p>
      <w:pPr>
        <w:pStyle w:val="0"/>
        <w:rPr>
          <w:rFonts w:hint="default"/>
          <w:sz w:val="24"/>
        </w:rPr>
      </w:pPr>
    </w:p>
    <w:tbl>
      <w:tblPr>
        <w:tblStyle w:val="23"/>
        <w:tblW w:w="8781" w:type="dxa"/>
        <w:jc w:val="center"/>
        <w:tblInd w:w="0" w:type="dxa"/>
        <w:tblLayout w:type="fixed"/>
        <w:tblLook w:firstRow="1" w:lastRow="0" w:firstColumn="1" w:lastColumn="0" w:noHBand="0" w:noVBand="1" w:val="04A0"/>
      </w:tblPr>
      <w:tblGrid>
        <w:gridCol w:w="1559"/>
        <w:gridCol w:w="7222"/>
      </w:tblGrid>
      <w:tr>
        <w:trPr>
          <w:trHeight w:val="927" w:hRule="atLeast"/>
        </w:trPr>
        <w:tc>
          <w:tcPr>
            <w:tcW w:w="1559" w:type="dxa"/>
            <w:vAlign w:val="center"/>
          </w:tcPr>
          <w:p>
            <w:pPr>
              <w:pStyle w:val="0"/>
              <w:jc w:val="center"/>
              <w:rPr>
                <w:rFonts w:hint="default"/>
                <w:sz w:val="24"/>
              </w:rPr>
            </w:pPr>
            <w:r>
              <w:rPr>
                <w:rFonts w:hint="eastAsia"/>
                <w:sz w:val="24"/>
              </w:rPr>
              <w:t>②審査</w:t>
            </w:r>
          </w:p>
        </w:tc>
        <w:tc>
          <w:tcPr>
            <w:tcW w:w="7222" w:type="dxa"/>
            <w:vAlign w:val="center"/>
          </w:tcPr>
          <w:p>
            <w:pPr>
              <w:pStyle w:val="0"/>
              <w:rPr>
                <w:rFonts w:hint="default"/>
                <w:sz w:val="24"/>
              </w:rPr>
            </w:pPr>
            <w:r>
              <w:rPr>
                <w:rFonts w:hint="eastAsia"/>
                <w:sz w:val="24"/>
              </w:rPr>
              <w:t>申請された書類の内容について確認します。</w:t>
            </w:r>
          </w:p>
          <w:p>
            <w:pPr>
              <w:pStyle w:val="0"/>
              <w:rPr>
                <w:rFonts w:hint="default"/>
                <w:sz w:val="24"/>
              </w:rPr>
            </w:pPr>
            <w:r>
              <w:rPr>
                <w:rFonts w:hint="eastAsia"/>
                <w:sz w:val="24"/>
              </w:rPr>
              <w:t>不備・不足や不明点があった際には，お問合せします。</w:t>
            </w:r>
          </w:p>
        </w:tc>
      </w:tr>
    </w:tbl>
    <w:p>
      <w:pPr>
        <w:pStyle w:val="0"/>
        <w:rPr>
          <w:rFonts w:hint="default"/>
          <w:sz w:val="24"/>
        </w:rPr>
      </w:pPr>
      <w:r>
        <w:rPr>
          <w:rFonts w:hint="default"/>
          <w:sz w:val="24"/>
        </w:rPr>
        <mc:AlternateContent>
          <mc:Choice Requires="wps">
            <w:drawing>
              <wp:anchor distT="0" distB="0" distL="114300" distR="114300" simplePos="0" relativeHeight="16" behindDoc="0" locked="0" layoutInCell="1" hidden="0" allowOverlap="1">
                <wp:simplePos x="0" y="0"/>
                <wp:positionH relativeFrom="margin">
                  <wp:posOffset>2266315</wp:posOffset>
                </wp:positionH>
                <wp:positionV relativeFrom="paragraph">
                  <wp:posOffset>106045</wp:posOffset>
                </wp:positionV>
                <wp:extent cx="1264920" cy="265430"/>
                <wp:effectExtent l="2540" t="635" r="31750" b="10795"/>
                <wp:wrapNone/>
                <wp:docPr id="1029" name="下矢印 17"/>
                <a:graphic xmlns:a="http://schemas.openxmlformats.org/drawingml/2006/main">
                  <a:graphicData uri="http://schemas.microsoft.com/office/word/2010/wordprocessingShape">
                    <wps:wsp>
                      <wps:cNvPr id="1029" name="下矢印 17"/>
                      <wps:cNvSpPr/>
                      <wps:spPr>
                        <a:xfrm>
                          <a:off x="0" y="0"/>
                          <a:ext cx="1264920" cy="2654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7" style="mso-position-vertical-relative:text;z-index:16;mso-wrap-distance-left:9pt;width:99.6pt;height:20.9pt;mso-position-horizontal-relative:margin;position:absolute;margin-left:178.45pt;margin-top:8.35pt;mso-wrap-distance-bottom:0pt;mso-wrap-distance-right:9pt;mso-wrap-distance-top:0pt;" o:spid="_x0000_s1029"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margin" anchory="text"/>
              </v:shape>
            </w:pict>
          </mc:Fallback>
        </mc:AlternateContent>
      </w:r>
    </w:p>
    <w:p>
      <w:pPr>
        <w:pStyle w:val="0"/>
        <w:rPr>
          <w:rFonts w:hint="default"/>
          <w:sz w:val="24"/>
        </w:rPr>
      </w:pPr>
    </w:p>
    <w:tbl>
      <w:tblPr>
        <w:tblStyle w:val="23"/>
        <w:tblW w:w="8781" w:type="dxa"/>
        <w:jc w:val="center"/>
        <w:tblInd w:w="0" w:type="dxa"/>
        <w:tblLayout w:type="fixed"/>
        <w:tblLook w:firstRow="1" w:lastRow="0" w:firstColumn="1" w:lastColumn="0" w:noHBand="0" w:noVBand="1" w:val="04A0"/>
      </w:tblPr>
      <w:tblGrid>
        <w:gridCol w:w="1559"/>
        <w:gridCol w:w="7222"/>
      </w:tblGrid>
      <w:tr>
        <w:trPr>
          <w:trHeight w:val="927" w:hRule="atLeast"/>
        </w:trPr>
        <w:tc>
          <w:tcPr>
            <w:tcW w:w="1559" w:type="dxa"/>
            <w:vAlign w:val="center"/>
          </w:tcPr>
          <w:p>
            <w:pPr>
              <w:pStyle w:val="0"/>
              <w:jc w:val="center"/>
              <w:rPr>
                <w:rFonts w:hint="default"/>
                <w:sz w:val="24"/>
              </w:rPr>
            </w:pPr>
            <w:r>
              <w:rPr>
                <w:rFonts w:hint="eastAsia"/>
                <w:sz w:val="24"/>
              </w:rPr>
              <w:t>③使用許可証等の交付</w:t>
            </w:r>
          </w:p>
        </w:tc>
        <w:tc>
          <w:tcPr>
            <w:tcW w:w="7222" w:type="dxa"/>
            <w:vAlign w:val="center"/>
          </w:tcPr>
          <w:p>
            <w:pPr>
              <w:pStyle w:val="0"/>
              <w:rPr>
                <w:rFonts w:hint="default"/>
                <w:sz w:val="24"/>
              </w:rPr>
            </w:pPr>
            <w:r>
              <w:rPr>
                <w:rFonts w:hint="eastAsia"/>
                <w:sz w:val="24"/>
              </w:rPr>
              <w:t>審査の後，使用許可を決定し，使用許可証，使用料の納入通知書を交付します。</w:t>
            </w:r>
          </w:p>
        </w:tc>
      </w:tr>
    </w:tbl>
    <w:p>
      <w:pPr>
        <w:pStyle w:val="0"/>
        <w:rPr>
          <w:rFonts w:hint="default"/>
          <w:sz w:val="24"/>
        </w:rPr>
      </w:pPr>
      <w:r>
        <w:rPr>
          <w:rFonts w:hint="default"/>
          <w:sz w:val="24"/>
        </w:rPr>
        <mc:AlternateContent>
          <mc:Choice Requires="wps">
            <w:drawing>
              <wp:anchor distT="0" distB="0" distL="114300" distR="114300" simplePos="0" relativeHeight="17" behindDoc="0" locked="0" layoutInCell="1" hidden="0" allowOverlap="1">
                <wp:simplePos x="0" y="0"/>
                <wp:positionH relativeFrom="margin">
                  <wp:align>center</wp:align>
                </wp:positionH>
                <wp:positionV relativeFrom="paragraph">
                  <wp:posOffset>94615</wp:posOffset>
                </wp:positionV>
                <wp:extent cx="1264920" cy="265430"/>
                <wp:effectExtent l="2540" t="635" r="31750" b="10795"/>
                <wp:wrapNone/>
                <wp:docPr id="1030" name="下矢印 18"/>
                <a:graphic xmlns:a="http://schemas.openxmlformats.org/drawingml/2006/main">
                  <a:graphicData uri="http://schemas.microsoft.com/office/word/2010/wordprocessingShape">
                    <wps:wsp>
                      <wps:cNvPr id="1030" name="下矢印 18"/>
                      <wps:cNvSpPr/>
                      <wps:spPr>
                        <a:xfrm>
                          <a:off x="0" y="0"/>
                          <a:ext cx="1264920" cy="2654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8" style="mso-position-vertical-relative:text;z-index:17;mso-wrap-distance-left:9pt;width:99.6pt;height:20.9pt;mso-position-horizontal-relative:margin;position:absolute;mso-position-horizontal:center;margin-top:7.45pt;mso-wrap-distance-bottom:0pt;mso-wrap-distance-right:9pt;mso-wrap-distance-top:0pt;" o:spid="_x0000_s1030"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margin" anchory="text"/>
              </v:shape>
            </w:pict>
          </mc:Fallback>
        </mc:AlternateContent>
      </w:r>
    </w:p>
    <w:p>
      <w:pPr>
        <w:pStyle w:val="0"/>
        <w:rPr>
          <w:rFonts w:hint="default"/>
          <w:sz w:val="24"/>
        </w:rPr>
      </w:pPr>
    </w:p>
    <w:tbl>
      <w:tblPr>
        <w:tblStyle w:val="23"/>
        <w:tblW w:w="8781" w:type="dxa"/>
        <w:jc w:val="center"/>
        <w:tblInd w:w="0" w:type="dxa"/>
        <w:tblLayout w:type="fixed"/>
        <w:tblLook w:firstRow="1" w:lastRow="0" w:firstColumn="1" w:lastColumn="0" w:noHBand="0" w:noVBand="1" w:val="04A0"/>
      </w:tblPr>
      <w:tblGrid>
        <w:gridCol w:w="1559"/>
        <w:gridCol w:w="7222"/>
      </w:tblGrid>
      <w:tr>
        <w:trPr>
          <w:trHeight w:val="927" w:hRule="atLeast"/>
        </w:trPr>
        <w:tc>
          <w:tcPr>
            <w:tcW w:w="1559" w:type="dxa"/>
            <w:vAlign w:val="center"/>
          </w:tcPr>
          <w:p>
            <w:pPr>
              <w:pStyle w:val="0"/>
              <w:jc w:val="center"/>
              <w:rPr>
                <w:rFonts w:hint="default"/>
                <w:sz w:val="24"/>
              </w:rPr>
            </w:pPr>
            <w:r>
              <w:rPr>
                <w:rFonts w:hint="eastAsia"/>
                <w:sz w:val="24"/>
              </w:rPr>
              <w:t>④お支払い</w:t>
            </w:r>
          </w:p>
        </w:tc>
        <w:tc>
          <w:tcPr>
            <w:tcW w:w="7222" w:type="dxa"/>
            <w:vAlign w:val="center"/>
          </w:tcPr>
          <w:p>
            <w:pPr>
              <w:pStyle w:val="0"/>
              <w:rPr>
                <w:rFonts w:hint="default"/>
                <w:sz w:val="24"/>
              </w:rPr>
            </w:pPr>
            <w:r>
              <w:rPr>
                <w:rFonts w:hint="eastAsia"/>
                <w:sz w:val="24"/>
              </w:rPr>
              <w:t>使用料の納入通知書に記載された金融機関，出張所，会計課等でお支払いください。（コンビニでの納付はできません。）</w:t>
            </w:r>
          </w:p>
          <w:p>
            <w:pPr>
              <w:pStyle w:val="0"/>
              <w:ind w:left="240" w:hanging="240" w:hangingChars="100"/>
              <w:rPr>
                <w:rFonts w:hint="default"/>
                <w:sz w:val="24"/>
              </w:rPr>
            </w:pPr>
            <w:r>
              <w:rPr>
                <w:rFonts w:hint="eastAsia"/>
                <w:sz w:val="24"/>
              </w:rPr>
              <w:t>※納期限までに支払いがない場合には，許可を取り消すことがあります。</w:t>
            </w:r>
          </w:p>
        </w:tc>
      </w:tr>
    </w:tbl>
    <w:p>
      <w:pPr>
        <w:pStyle w:val="0"/>
        <w:rPr>
          <w:rFonts w:hint="default"/>
          <w:sz w:val="24"/>
        </w:rPr>
      </w:pPr>
      <w:r>
        <w:rPr>
          <w:rFonts w:hint="default"/>
          <w:sz w:val="24"/>
        </w:rPr>
        <mc:AlternateContent>
          <mc:Choice Requires="wps">
            <w:drawing>
              <wp:anchor distT="0" distB="0" distL="114300" distR="114300" simplePos="0" relativeHeight="18" behindDoc="0" locked="0" layoutInCell="1" hidden="0" allowOverlap="1">
                <wp:simplePos x="0" y="0"/>
                <wp:positionH relativeFrom="margin">
                  <wp:align>center</wp:align>
                </wp:positionH>
                <wp:positionV relativeFrom="paragraph">
                  <wp:posOffset>110490</wp:posOffset>
                </wp:positionV>
                <wp:extent cx="1264920" cy="265430"/>
                <wp:effectExtent l="2540" t="635" r="31750" b="10795"/>
                <wp:wrapNone/>
                <wp:docPr id="1031" name="下矢印 19"/>
                <a:graphic xmlns:a="http://schemas.openxmlformats.org/drawingml/2006/main">
                  <a:graphicData uri="http://schemas.microsoft.com/office/word/2010/wordprocessingShape">
                    <wps:wsp>
                      <wps:cNvPr id="1031" name="下矢印 19"/>
                      <wps:cNvSpPr/>
                      <wps:spPr>
                        <a:xfrm>
                          <a:off x="0" y="0"/>
                          <a:ext cx="1264920" cy="2654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9" style="mso-position-vertical-relative:text;z-index:18;mso-wrap-distance-left:9pt;width:99.6pt;height:20.9pt;mso-position-horizontal-relative:margin;position:absolute;mso-position-horizontal:center;margin-top:8.69pt;mso-wrap-distance-bottom:0pt;mso-wrap-distance-right:9pt;mso-wrap-distance-top:0pt;" o:spid="_x0000_s1031"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margin" anchory="text"/>
              </v:shape>
            </w:pict>
          </mc:Fallback>
        </mc:AlternateContent>
      </w:r>
    </w:p>
    <w:p>
      <w:pPr>
        <w:pStyle w:val="0"/>
        <w:rPr>
          <w:rFonts w:hint="default"/>
          <w:sz w:val="24"/>
        </w:rPr>
      </w:pPr>
    </w:p>
    <w:tbl>
      <w:tblPr>
        <w:tblStyle w:val="23"/>
        <w:tblW w:w="8781" w:type="dxa"/>
        <w:jc w:val="center"/>
        <w:tblInd w:w="0" w:type="dxa"/>
        <w:tblLayout w:type="fixed"/>
        <w:tblLook w:firstRow="1" w:lastRow="0" w:firstColumn="1" w:lastColumn="0" w:noHBand="0" w:noVBand="1" w:val="04A0"/>
      </w:tblPr>
      <w:tblGrid>
        <w:gridCol w:w="1559"/>
        <w:gridCol w:w="7222"/>
      </w:tblGrid>
      <w:tr>
        <w:trPr>
          <w:trHeight w:val="558" w:hRule="atLeast"/>
        </w:trPr>
        <w:tc>
          <w:tcPr>
            <w:tcW w:w="1559" w:type="dxa"/>
            <w:vAlign w:val="center"/>
          </w:tcPr>
          <w:p>
            <w:pPr>
              <w:pStyle w:val="0"/>
              <w:jc w:val="center"/>
              <w:rPr>
                <w:rFonts w:hint="default"/>
                <w:sz w:val="24"/>
              </w:rPr>
            </w:pPr>
            <w:r>
              <w:rPr>
                <w:rFonts w:hint="eastAsia"/>
                <w:sz w:val="24"/>
              </w:rPr>
              <w:t>⑤納骨予約</w:t>
            </w:r>
          </w:p>
        </w:tc>
        <w:tc>
          <w:tcPr>
            <w:tcW w:w="7222" w:type="dxa"/>
            <w:vAlign w:val="center"/>
          </w:tcPr>
          <w:p>
            <w:pPr>
              <w:pStyle w:val="0"/>
              <w:rPr>
                <w:rFonts w:hint="default"/>
                <w:sz w:val="24"/>
              </w:rPr>
            </w:pPr>
            <w:r>
              <w:rPr>
                <w:rFonts w:hint="eastAsia"/>
                <w:sz w:val="24"/>
              </w:rPr>
              <w:t>納骨したい日の１週間前までに，管理事務所</w:t>
            </w:r>
            <w:r>
              <w:rPr>
                <w:rFonts w:hint="eastAsia"/>
                <w:sz w:val="24"/>
              </w:rPr>
              <w:t>(TEL029-229-8143)</w:t>
            </w:r>
            <w:r>
              <w:rPr>
                <w:rFonts w:hint="eastAsia"/>
                <w:sz w:val="24"/>
              </w:rPr>
              <w:t>に電話し，納骨日時を予約してください。その後，納骨袋を送付させていただきます。</w:t>
            </w:r>
          </w:p>
        </w:tc>
      </w:tr>
    </w:tbl>
    <w:p>
      <w:pPr>
        <w:pStyle w:val="0"/>
        <w:rPr>
          <w:rFonts w:hint="default"/>
          <w:sz w:val="24"/>
        </w:rPr>
      </w:pPr>
      <w:r>
        <w:rPr>
          <w:rFonts w:hint="default"/>
          <w:sz w:val="24"/>
        </w:rPr>
        <mc:AlternateContent>
          <mc:Choice Requires="wps">
            <w:drawing>
              <wp:anchor distT="0" distB="0" distL="114300" distR="114300" simplePos="0" relativeHeight="19" behindDoc="0" locked="0" layoutInCell="1" hidden="0" allowOverlap="1">
                <wp:simplePos x="0" y="0"/>
                <wp:positionH relativeFrom="margin">
                  <wp:align>center</wp:align>
                </wp:positionH>
                <wp:positionV relativeFrom="paragraph">
                  <wp:posOffset>94615</wp:posOffset>
                </wp:positionV>
                <wp:extent cx="1264920" cy="265430"/>
                <wp:effectExtent l="2540" t="635" r="31750" b="10795"/>
                <wp:wrapNone/>
                <wp:docPr id="1032" name="下矢印 20"/>
                <a:graphic xmlns:a="http://schemas.openxmlformats.org/drawingml/2006/main">
                  <a:graphicData uri="http://schemas.microsoft.com/office/word/2010/wordprocessingShape">
                    <wps:wsp>
                      <wps:cNvPr id="1032" name="下矢印 20"/>
                      <wps:cNvSpPr/>
                      <wps:spPr>
                        <a:xfrm>
                          <a:off x="0" y="0"/>
                          <a:ext cx="1264920" cy="2654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style="mso-position-vertical-relative:text;z-index:19;mso-wrap-distance-left:9pt;width:99.6pt;height:20.9pt;mso-position-horizontal-relative:margin;position:absolute;mso-position-horizontal:center;margin-top:7.45pt;mso-wrap-distance-bottom:0pt;mso-wrap-distance-right:9pt;mso-wrap-distance-top:0pt;" o:spid="_x0000_s1032"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margin" anchory="text"/>
              </v:shape>
            </w:pict>
          </mc:Fallback>
        </mc:AlternateContent>
      </w:r>
    </w:p>
    <w:p>
      <w:pPr>
        <w:pStyle w:val="0"/>
        <w:rPr>
          <w:rFonts w:hint="default"/>
          <w:sz w:val="24"/>
        </w:rPr>
      </w:pPr>
    </w:p>
    <w:tbl>
      <w:tblPr>
        <w:tblStyle w:val="23"/>
        <w:tblW w:w="8781" w:type="dxa"/>
        <w:jc w:val="center"/>
        <w:tblInd w:w="0" w:type="dxa"/>
        <w:tblLayout w:type="fixed"/>
        <w:tblLook w:firstRow="1" w:lastRow="0" w:firstColumn="1" w:lastColumn="0" w:noHBand="0" w:noVBand="1" w:val="04A0"/>
      </w:tblPr>
      <w:tblGrid>
        <w:gridCol w:w="1696"/>
        <w:gridCol w:w="7085"/>
      </w:tblGrid>
      <w:tr>
        <w:trPr>
          <w:trHeight w:val="558" w:hRule="atLeast"/>
        </w:trPr>
        <w:tc>
          <w:tcPr>
            <w:tcW w:w="1696" w:type="dxa"/>
            <w:vAlign w:val="center"/>
          </w:tcPr>
          <w:p>
            <w:pPr>
              <w:pStyle w:val="0"/>
              <w:jc w:val="center"/>
              <w:rPr>
                <w:rFonts w:hint="default"/>
                <w:sz w:val="24"/>
              </w:rPr>
            </w:pPr>
            <w:r>
              <w:rPr>
                <w:rFonts w:hint="eastAsia"/>
                <w:sz w:val="24"/>
              </w:rPr>
              <w:t>⑥納骨手続き</w:t>
            </w:r>
          </w:p>
        </w:tc>
        <w:tc>
          <w:tcPr>
            <w:tcW w:w="7085" w:type="dxa"/>
            <w:vAlign w:val="center"/>
          </w:tcPr>
          <w:p>
            <w:pPr>
              <w:pStyle w:val="0"/>
              <w:rPr>
                <w:rFonts w:hint="default"/>
                <w:sz w:val="24"/>
              </w:rPr>
            </w:pPr>
            <w:r>
              <w:rPr>
                <w:rFonts w:hint="eastAsia"/>
                <w:sz w:val="24"/>
              </w:rPr>
              <w:t>予約した日時に，</w:t>
            </w:r>
            <w:r>
              <w:rPr>
                <w:rFonts w:hint="eastAsia"/>
                <w:b w:val="1"/>
                <w:sz w:val="24"/>
                <w:u w:val="single"/>
              </w:rPr>
              <w:t>火葬許可証</w:t>
            </w:r>
            <w:r>
              <w:rPr>
                <w:rFonts w:hint="eastAsia"/>
                <w:b w:val="1"/>
                <w:sz w:val="24"/>
                <w:u w:val="single"/>
              </w:rPr>
              <w:t>(</w:t>
            </w:r>
            <w:r>
              <w:rPr>
                <w:rFonts w:hint="eastAsia"/>
                <w:b w:val="1"/>
                <w:sz w:val="24"/>
                <w:u w:val="single"/>
              </w:rPr>
              <w:t>又は改葬許可証</w:t>
            </w:r>
            <w:r>
              <w:rPr>
                <w:rFonts w:hint="eastAsia"/>
                <w:b w:val="1"/>
                <w:sz w:val="24"/>
                <w:u w:val="single"/>
              </w:rPr>
              <w:t>(</w:t>
            </w:r>
            <w:r>
              <w:rPr>
                <w:rFonts w:hint="eastAsia"/>
                <w:b w:val="1"/>
                <w:sz w:val="24"/>
                <w:u w:val="single"/>
              </w:rPr>
              <w:t>注</w:t>
            </w:r>
            <w:r>
              <w:rPr>
                <w:rFonts w:hint="eastAsia"/>
                <w:b w:val="1"/>
                <w:sz w:val="24"/>
                <w:u w:val="single"/>
              </w:rPr>
              <w:t>))</w:t>
            </w:r>
            <w:r>
              <w:rPr>
                <w:rFonts w:hint="eastAsia"/>
                <w:b w:val="1"/>
                <w:sz w:val="24"/>
                <w:u w:val="single"/>
              </w:rPr>
              <w:t>，使用許可証</w:t>
            </w:r>
            <w:r>
              <w:rPr>
                <w:rFonts w:hint="eastAsia"/>
                <w:sz w:val="24"/>
              </w:rPr>
              <w:t>，納骨袋に入れたご遺骨を持って管理事務所にお越しください。</w:t>
            </w:r>
          </w:p>
          <w:p>
            <w:pPr>
              <w:pStyle w:val="0"/>
              <w:rPr>
                <w:rFonts w:hint="default"/>
                <w:sz w:val="24"/>
              </w:rPr>
            </w:pPr>
            <w:r>
              <w:rPr>
                <w:rFonts w:hint="eastAsia"/>
                <w:sz w:val="24"/>
              </w:rPr>
              <w:t>管理事務所で，箱をお渡ししますので，使用者やご親族の方に，ご遺骨を納骨袋に入れたまま納骨箱（内寸Ｗ</w:t>
            </w:r>
            <w:r>
              <w:rPr>
                <w:rFonts w:hint="eastAsia"/>
                <w:sz w:val="24"/>
              </w:rPr>
              <w:t>140mm</w:t>
            </w:r>
            <w:r>
              <w:rPr>
                <w:rFonts w:hint="eastAsia"/>
                <w:sz w:val="24"/>
              </w:rPr>
              <w:t>×Ｄ</w:t>
            </w:r>
            <w:r>
              <w:rPr>
                <w:rFonts w:hint="eastAsia"/>
                <w:sz w:val="24"/>
              </w:rPr>
              <w:t>280mm</w:t>
            </w:r>
            <w:r>
              <w:rPr>
                <w:rFonts w:hint="eastAsia"/>
                <w:sz w:val="24"/>
              </w:rPr>
              <w:t>×Ｈ</w:t>
            </w:r>
            <w:r>
              <w:rPr>
                <w:rFonts w:hint="eastAsia"/>
                <w:sz w:val="24"/>
              </w:rPr>
              <w:t>220mm</w:t>
            </w:r>
            <w:r>
              <w:rPr>
                <w:rFonts w:hint="eastAsia"/>
                <w:sz w:val="24"/>
              </w:rPr>
              <w:t>）に収めていただきます。</w:t>
            </w:r>
          </w:p>
        </w:tc>
      </w:tr>
    </w:tbl>
    <w:p>
      <w:pPr>
        <w:pStyle w:val="0"/>
        <w:rPr>
          <w:rFonts w:hint="default"/>
          <w:sz w:val="24"/>
        </w:rPr>
      </w:pPr>
      <w:r>
        <w:rPr>
          <w:rFonts w:hint="default"/>
          <w:sz w:val="24"/>
        </w:rPr>
        <mc:AlternateContent>
          <mc:Choice Requires="wps">
            <w:drawing>
              <wp:anchor distT="0" distB="0" distL="114300" distR="114300" simplePos="0" relativeHeight="20" behindDoc="0" locked="0" layoutInCell="1" hidden="0" allowOverlap="1">
                <wp:simplePos x="0" y="0"/>
                <wp:positionH relativeFrom="margin">
                  <wp:align>center</wp:align>
                </wp:positionH>
                <wp:positionV relativeFrom="paragraph">
                  <wp:posOffset>100330</wp:posOffset>
                </wp:positionV>
                <wp:extent cx="1264920" cy="265430"/>
                <wp:effectExtent l="2540" t="635" r="31750" b="10795"/>
                <wp:wrapNone/>
                <wp:docPr id="1033" name="下矢印 21"/>
                <a:graphic xmlns:a="http://schemas.openxmlformats.org/drawingml/2006/main">
                  <a:graphicData uri="http://schemas.microsoft.com/office/word/2010/wordprocessingShape">
                    <wps:wsp>
                      <wps:cNvPr id="1033" name="下矢印 21"/>
                      <wps:cNvSpPr/>
                      <wps:spPr>
                        <a:xfrm>
                          <a:off x="0" y="0"/>
                          <a:ext cx="1264920" cy="2654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style="mso-position-vertical-relative:text;z-index:20;mso-wrap-distance-left:9pt;width:99.6pt;height:20.9pt;mso-position-horizontal-relative:margin;position:absolute;mso-position-horizontal:center;margin-top:7.9pt;mso-wrap-distance-bottom:0pt;mso-wrap-distance-right:9pt;mso-wrap-distance-top:0pt;" o:spid="_x0000_s1033" o:allowincell="t" o:allowoverlap="t" filled="t" fillcolor="#5b9bd5 [3204]" stroked="t" strokecolor="#42709c" strokeweight="1pt" o:spt="67" type="#_x0000_t67" adj="10800,5400">
                <v:fill/>
                <v:stroke linestyle="single" miterlimit="8" endcap="flat" dashstyle="solid" filltype="solid"/>
                <v:textbox style="layout-flow:horizontal;"/>
                <v:imagedata o:title=""/>
                <w10:wrap type="none" anchorx="margin" anchory="text"/>
              </v:shape>
            </w:pict>
          </mc:Fallback>
        </mc:AlternateContent>
      </w:r>
    </w:p>
    <w:p>
      <w:pPr>
        <w:pStyle w:val="0"/>
        <w:rPr>
          <w:rFonts w:hint="default"/>
          <w:sz w:val="24"/>
        </w:rPr>
      </w:pPr>
    </w:p>
    <w:tbl>
      <w:tblPr>
        <w:tblStyle w:val="23"/>
        <w:tblW w:w="8781" w:type="dxa"/>
        <w:jc w:val="center"/>
        <w:tblInd w:w="0" w:type="dxa"/>
        <w:tblLayout w:type="fixed"/>
        <w:tblLook w:firstRow="1" w:lastRow="0" w:firstColumn="1" w:lastColumn="0" w:noHBand="0" w:noVBand="1" w:val="04A0"/>
      </w:tblPr>
      <w:tblGrid>
        <w:gridCol w:w="1696"/>
        <w:gridCol w:w="7085"/>
      </w:tblGrid>
      <w:tr>
        <w:trPr>
          <w:trHeight w:val="558" w:hRule="atLeast"/>
        </w:trPr>
        <w:tc>
          <w:tcPr>
            <w:tcW w:w="1696" w:type="dxa"/>
            <w:vAlign w:val="center"/>
          </w:tcPr>
          <w:p>
            <w:pPr>
              <w:pStyle w:val="0"/>
              <w:jc w:val="center"/>
              <w:rPr>
                <w:rFonts w:hint="default"/>
                <w:sz w:val="24"/>
              </w:rPr>
            </w:pPr>
            <w:r>
              <w:rPr>
                <w:rFonts w:hint="eastAsia"/>
                <w:sz w:val="24"/>
              </w:rPr>
              <w:t>⑦納骨</w:t>
            </w:r>
          </w:p>
        </w:tc>
        <w:tc>
          <w:tcPr>
            <w:tcW w:w="7085" w:type="dxa"/>
            <w:vAlign w:val="center"/>
          </w:tcPr>
          <w:p>
            <w:pPr>
              <w:pStyle w:val="0"/>
              <w:rPr>
                <w:rFonts w:hint="default"/>
                <w:sz w:val="24"/>
              </w:rPr>
            </w:pPr>
            <w:r>
              <w:rPr>
                <w:rFonts w:hint="eastAsia"/>
                <w:sz w:val="24"/>
              </w:rPr>
              <w:t>納骨箱を持って合葬式墓地に移動していただきます。</w:t>
            </w:r>
          </w:p>
          <w:p>
            <w:pPr>
              <w:pStyle w:val="0"/>
              <w:rPr>
                <w:rFonts w:hint="default"/>
                <w:sz w:val="24"/>
              </w:rPr>
            </w:pPr>
            <w:r>
              <w:rPr>
                <w:rFonts w:hint="eastAsia"/>
                <w:sz w:val="24"/>
              </w:rPr>
              <w:t>合葬室への納骨は，管理事務所職員が執り行います。</w:t>
            </w:r>
          </w:p>
          <w:p>
            <w:pPr>
              <w:pStyle w:val="0"/>
              <w:rPr>
                <w:rFonts w:hint="default"/>
                <w:sz w:val="24"/>
              </w:rPr>
            </w:pPr>
            <w:r>
              <w:rPr>
                <w:rFonts w:hint="eastAsia"/>
                <w:sz w:val="24"/>
              </w:rPr>
              <w:t>※使用者や親族は，合葬室へは，立入できません。</w:t>
            </w:r>
          </w:p>
        </w:tc>
      </w:tr>
    </w:tbl>
    <w:p>
      <w:pPr>
        <w:pStyle w:val="0"/>
        <w:ind w:left="480" w:hanging="480" w:hangingChars="200"/>
        <w:rPr>
          <w:rFonts w:hint="default"/>
          <w:sz w:val="24"/>
        </w:rPr>
      </w:pPr>
    </w:p>
    <w:p>
      <w:pPr>
        <w:pStyle w:val="0"/>
        <w:ind w:left="450" w:leftChars="100" w:hanging="240" w:hangingChars="100"/>
        <w:rPr>
          <w:rFonts w:hint="default"/>
          <w:sz w:val="24"/>
        </w:rPr>
      </w:pPr>
      <w:r>
        <w:rPr>
          <w:rFonts w:hint="eastAsia"/>
          <w:b w:val="1"/>
          <w:sz w:val="24"/>
          <w:u w:val="single"/>
        </w:rPr>
        <w:t>(</w:t>
      </w:r>
      <w:r>
        <w:rPr>
          <w:rFonts w:hint="eastAsia"/>
          <w:b w:val="1"/>
          <w:sz w:val="24"/>
          <w:u w:val="single"/>
        </w:rPr>
        <w:t>注</w:t>
      </w:r>
      <w:r>
        <w:rPr>
          <w:rFonts w:hint="eastAsia"/>
          <w:b w:val="1"/>
          <w:sz w:val="24"/>
          <w:u w:val="single"/>
        </w:rPr>
        <w:t>)</w:t>
      </w:r>
      <w:r>
        <w:rPr>
          <w:rFonts w:hint="eastAsia"/>
          <w:b w:val="1"/>
          <w:sz w:val="24"/>
          <w:u w:val="single"/>
        </w:rPr>
        <w:t>改葬許可証（改葬許可）の手続き</w:t>
      </w:r>
    </w:p>
    <w:p>
      <w:pPr>
        <w:pStyle w:val="0"/>
        <w:ind w:left="480" w:hanging="480" w:hangingChars="200"/>
        <w:rPr>
          <w:rFonts w:hint="default"/>
          <w:sz w:val="24"/>
        </w:rPr>
      </w:pPr>
      <w:r>
        <w:rPr>
          <w:rFonts w:hint="eastAsia"/>
          <w:sz w:val="24"/>
        </w:rPr>
        <w:t>　　　改葬とは、既に墓地・納骨堂に埋蔵・収蔵されているご遺骨を、他の墓地・納骨堂へ移すことをいいます。（浜見台霊園内の区画墓地から合葬式墓地へ移す際にも必要となります。）</w:t>
      </w:r>
    </w:p>
    <w:p>
      <w:pPr>
        <w:pStyle w:val="0"/>
        <w:ind w:left="420" w:leftChars="200" w:firstLine="240" w:firstLineChars="100"/>
        <w:rPr>
          <w:rFonts w:hint="default"/>
          <w:sz w:val="24"/>
        </w:rPr>
      </w:pPr>
      <w:r>
        <w:rPr>
          <w:rFonts w:hint="eastAsia"/>
          <w:sz w:val="24"/>
        </w:rPr>
        <w:t>改葬には、遺骨が埋蔵・収蔵されている墓地等の所在地市町村から許可を得る必要があります。（水戸市内に所在する墓地・納骨堂に埋蔵・収蔵されているご遺骨については，衛生事業課での手続きになります。）</w:t>
      </w:r>
    </w:p>
    <w:p>
      <w:pPr>
        <w:pStyle w:val="0"/>
        <w:rPr>
          <w:rFonts w:hint="default"/>
          <w:sz w:val="24"/>
        </w:rPr>
      </w:pPr>
      <w:r>
        <w:rPr>
          <w:rFonts w:hint="eastAsia"/>
          <w:sz w:val="24"/>
        </w:rPr>
        <mc:AlternateContent>
          <mc:Choice Requires="wps">
            <w:drawing>
              <wp:anchor distT="0" distB="0" distL="114300" distR="114300" simplePos="0" relativeHeight="25" behindDoc="0" locked="0" layoutInCell="1" hidden="0" allowOverlap="1">
                <wp:simplePos x="0" y="0"/>
                <wp:positionH relativeFrom="margin">
                  <wp:posOffset>204470</wp:posOffset>
                </wp:positionH>
                <wp:positionV relativeFrom="paragraph">
                  <wp:posOffset>233045</wp:posOffset>
                </wp:positionV>
                <wp:extent cx="5334000" cy="466725"/>
                <wp:effectExtent l="635" t="635" r="29845" b="10795"/>
                <wp:wrapNone/>
                <wp:docPr id="1034" name="正方形/長方形 13"/>
                <a:graphic xmlns:a="http://schemas.openxmlformats.org/drawingml/2006/main">
                  <a:graphicData uri="http://schemas.microsoft.com/office/word/2010/wordprocessingShape">
                    <wps:wsp>
                      <wps:cNvPr id="1034" name="正方形/長方形 13"/>
                      <wps:cNvSpPr/>
                      <wps:spPr>
                        <a:xfrm>
                          <a:off x="0" y="0"/>
                          <a:ext cx="5334000" cy="46672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rect id="正方形/長方形 13" style="mso-position-vertical-relative:text;z-index:25;mso-wrap-distance-left:9pt;width:420pt;height:36.75pt;mso-position-horizontal-relative:margin;position:absolute;margin-left:16.100000000000001pt;margin-top:18.350000000000001pt;mso-wrap-distance-bottom:0pt;mso-wrap-distance-right:9pt;mso-wrap-distance-top:0pt;" o:spid="_x0000_s1034" o:allowincell="t" o:allowoverlap="t" filled="f" stroked="t" strokecolor="#000000" strokeweight="1pt" o:spt="1">
                <v:fill/>
                <v:stroke linestyle="single" miterlimit="8" endcap="flat" dashstyle="solid" filltype="solid"/>
                <v:textbox style="layout-flow:horizontal;"/>
                <v:imagedata o:title=""/>
                <w10:wrap type="none" anchorx="margin" anchory="text"/>
              </v:rect>
            </w:pict>
          </mc:Fallback>
        </mc:AlternateContent>
      </w:r>
      <w:r>
        <w:rPr>
          <w:rFonts w:hint="eastAsia"/>
          <w:sz w:val="24"/>
        </w:rPr>
        <w:t>　　＜必要なもの＞</w:t>
      </w:r>
    </w:p>
    <w:p>
      <w:pPr>
        <w:pStyle w:val="0"/>
        <w:rPr>
          <w:rFonts w:hint="default"/>
          <w:sz w:val="24"/>
        </w:rPr>
      </w:pPr>
      <w:r>
        <w:rPr>
          <w:rFonts w:hint="eastAsia"/>
          <w:sz w:val="24"/>
        </w:rPr>
        <w:t>　　　ア　改葬許可申請書</w:t>
      </w:r>
    </w:p>
    <w:p>
      <w:pPr>
        <w:pStyle w:val="0"/>
        <w:rPr>
          <w:rFonts w:hint="default"/>
          <w:sz w:val="24"/>
        </w:rPr>
      </w:pPr>
      <w:r>
        <w:rPr>
          <w:rFonts w:hint="eastAsia"/>
          <w:sz w:val="24"/>
        </w:rPr>
        <w:t>　　　イ　使用許可証（市公園墓地に埋蔵されている場合）</w:t>
      </w:r>
    </w:p>
    <w:p>
      <w:pPr>
        <w:pStyle w:val="0"/>
        <w:ind w:left="480" w:hanging="480" w:hangingChars="200"/>
        <w:rPr>
          <w:rFonts w:hint="default"/>
          <w:sz w:val="24"/>
        </w:rPr>
      </w:pPr>
    </w:p>
    <w:p>
      <w:pPr>
        <w:pStyle w:val="0"/>
        <w:rPr>
          <w:rFonts w:hint="default"/>
          <w:sz w:val="24"/>
        </w:rPr>
      </w:pPr>
    </w:p>
    <w:p>
      <w:pPr>
        <w:pStyle w:val="0"/>
        <w:jc w:val="center"/>
        <w:rPr>
          <w:rFonts w:hint="default"/>
          <w:sz w:val="36"/>
        </w:rPr>
      </w:pPr>
      <w:r>
        <w:rPr>
          <w:rFonts w:hint="eastAsia"/>
          <w:sz w:val="36"/>
        </w:rPr>
        <w:t>３　使用上の主な注意点</w:t>
      </w:r>
    </w:p>
    <w:p>
      <w:pPr>
        <w:pStyle w:val="0"/>
        <w:tabs>
          <w:tab w:val="left" w:leader="none" w:pos="1842"/>
        </w:tabs>
        <w:rPr>
          <w:rFonts w:hint="default"/>
          <w:sz w:val="24"/>
        </w:rPr>
      </w:pPr>
      <w:r>
        <w:rPr>
          <w:rFonts w:hint="default"/>
          <w:sz w:val="24"/>
        </w:rPr>
        <w:tab/>
      </w:r>
    </w:p>
    <w:p>
      <w:pPr>
        <w:pStyle w:val="0"/>
        <w:ind w:left="450" w:leftChars="100" w:hanging="240" w:hangingChars="100"/>
        <w:rPr>
          <w:rFonts w:hint="default"/>
          <w:sz w:val="24"/>
        </w:rPr>
      </w:pPr>
      <w:r>
        <w:rPr>
          <w:rFonts w:hint="default"/>
          <w:sz w:val="24"/>
        </w:rPr>
        <w:t>(1)</w:t>
      </w:r>
      <w:r>
        <w:rPr>
          <w:rFonts w:hint="eastAsia"/>
          <w:sz w:val="24"/>
        </w:rPr>
        <w:t xml:space="preserve"> </w:t>
      </w:r>
      <w:r>
        <w:rPr>
          <w:rFonts w:hint="eastAsia"/>
          <w:sz w:val="24"/>
        </w:rPr>
        <w:t>安置する場所を選ぶことはできません。</w:t>
      </w:r>
    </w:p>
    <w:p>
      <w:pPr>
        <w:pStyle w:val="0"/>
        <w:rPr>
          <w:rFonts w:hint="default"/>
          <w:sz w:val="24"/>
        </w:rPr>
      </w:pPr>
    </w:p>
    <w:p>
      <w:pPr>
        <w:pStyle w:val="0"/>
        <w:ind w:left="450" w:leftChars="100" w:hanging="240" w:hangingChars="100"/>
        <w:rPr>
          <w:rFonts w:hint="default"/>
          <w:sz w:val="24"/>
        </w:rPr>
      </w:pPr>
      <w:r>
        <w:rPr>
          <w:rFonts w:hint="default"/>
          <w:sz w:val="24"/>
        </w:rPr>
        <w:t xml:space="preserve">(2) </w:t>
      </w:r>
      <w:r>
        <w:rPr>
          <w:rFonts w:hint="eastAsia"/>
          <w:sz w:val="24"/>
        </w:rPr>
        <w:t>合葬式墓地に埋蔵したご遺骨は，原則取り出すことができません。</w:t>
      </w:r>
    </w:p>
    <w:p>
      <w:pPr>
        <w:pStyle w:val="0"/>
        <w:rPr>
          <w:rFonts w:hint="default"/>
          <w:sz w:val="24"/>
        </w:rPr>
      </w:pPr>
    </w:p>
    <w:p>
      <w:pPr>
        <w:pStyle w:val="0"/>
        <w:ind w:left="450" w:leftChars="100" w:hanging="240" w:hangingChars="100"/>
        <w:rPr>
          <w:rFonts w:hint="default"/>
          <w:sz w:val="24"/>
        </w:rPr>
      </w:pPr>
      <w:r>
        <w:rPr>
          <w:rFonts w:hint="default"/>
          <w:sz w:val="24"/>
        </w:rPr>
        <w:t xml:space="preserve">(3) </w:t>
      </w:r>
      <w:r>
        <w:rPr>
          <w:rFonts w:hint="eastAsia"/>
          <w:sz w:val="24"/>
        </w:rPr>
        <w:t>生前申込の場合には，ご自身の焼骨の納骨をする方を必ず決めておいてください。</w:t>
      </w:r>
    </w:p>
    <w:p>
      <w:pPr>
        <w:pStyle w:val="0"/>
        <w:ind w:left="240" w:hanging="240" w:hangingChars="100"/>
        <w:rPr>
          <w:rFonts w:hint="default"/>
          <w:sz w:val="24"/>
        </w:rPr>
      </w:pPr>
    </w:p>
    <w:p>
      <w:pPr>
        <w:pStyle w:val="0"/>
        <w:ind w:left="450" w:leftChars="100" w:hanging="240" w:hangingChars="100"/>
        <w:rPr>
          <w:rFonts w:hint="default"/>
          <w:sz w:val="24"/>
        </w:rPr>
      </w:pPr>
      <w:r>
        <w:rPr>
          <w:rFonts w:hint="default"/>
          <w:sz w:val="24"/>
        </w:rPr>
        <w:t>(</w:t>
      </w:r>
      <w:r>
        <w:rPr>
          <w:rFonts w:hint="eastAsia"/>
          <w:sz w:val="24"/>
        </w:rPr>
        <w:t>4</w:t>
      </w:r>
      <w:r>
        <w:rPr>
          <w:rFonts w:hint="default"/>
          <w:sz w:val="24"/>
        </w:rPr>
        <w:t xml:space="preserve">) </w:t>
      </w:r>
      <w:r>
        <w:rPr>
          <w:rFonts w:hint="eastAsia"/>
          <w:sz w:val="24"/>
        </w:rPr>
        <w:t>骨壺が不要な場合の処分は，使用者自身で行っていただくようお願いします。</w:t>
      </w:r>
    </w:p>
    <w:p>
      <w:pPr>
        <w:pStyle w:val="0"/>
        <w:rPr>
          <w:rFonts w:hint="default"/>
          <w:sz w:val="24"/>
        </w:rPr>
      </w:pPr>
    </w:p>
    <w:p>
      <w:pPr>
        <w:pStyle w:val="0"/>
        <w:ind w:left="419" w:leftChars="100" w:hanging="209" w:hangingChars="87"/>
        <w:rPr>
          <w:rFonts w:hint="default"/>
          <w:sz w:val="24"/>
        </w:rPr>
      </w:pPr>
      <w:r>
        <w:rPr>
          <w:rFonts w:hint="eastAsia"/>
          <w:sz w:val="24"/>
        </w:rPr>
        <w:t xml:space="preserve">(5) </w:t>
      </w:r>
      <w:r>
        <w:rPr>
          <w:rFonts w:hint="eastAsia"/>
          <w:sz w:val="24"/>
        </w:rPr>
        <w:t>合葬式墓地の合葬室に入ることはできません。</w:t>
      </w:r>
    </w:p>
    <w:p>
      <w:pPr>
        <w:pStyle w:val="0"/>
        <w:ind w:left="419" w:leftChars="100" w:hanging="209" w:hangingChars="87"/>
        <w:rPr>
          <w:rFonts w:hint="default"/>
          <w:sz w:val="24"/>
        </w:rPr>
      </w:pPr>
    </w:p>
    <w:p>
      <w:pPr>
        <w:pStyle w:val="0"/>
        <w:ind w:left="419" w:leftChars="100" w:hanging="209" w:hangingChars="87"/>
        <w:rPr>
          <w:rFonts w:hint="default"/>
          <w:sz w:val="24"/>
        </w:rPr>
      </w:pPr>
      <w:r>
        <w:rPr>
          <w:rFonts w:hint="eastAsia"/>
          <w:sz w:val="24"/>
        </w:rPr>
        <w:t>(6)</w:t>
      </w:r>
      <w:r>
        <w:rPr>
          <w:rFonts w:hint="default"/>
          <w:sz w:val="24"/>
        </w:rPr>
        <w:t xml:space="preserve"> </w:t>
      </w:r>
      <w:r>
        <w:rPr>
          <w:rFonts w:hint="eastAsia"/>
          <w:sz w:val="24"/>
        </w:rPr>
        <w:t>参拝所では花及び線香を供えることができます。それ以外の供物等は，参拝終了後に持ち帰るようお願いします。</w:t>
      </w:r>
    </w:p>
    <w:p>
      <w:pPr>
        <w:pStyle w:val="0"/>
        <w:ind w:left="419" w:leftChars="100" w:hanging="209" w:hangingChars="87"/>
        <w:rPr>
          <w:rFonts w:hint="default"/>
          <w:sz w:val="24"/>
        </w:rPr>
      </w:pPr>
    </w:p>
    <w:p>
      <w:pPr>
        <w:pStyle w:val="0"/>
        <w:ind w:left="419" w:leftChars="100" w:hanging="209" w:hangingChars="87"/>
        <w:rPr>
          <w:rFonts w:hint="default"/>
          <w:sz w:val="24"/>
        </w:rPr>
      </w:pPr>
      <w:r>
        <w:rPr>
          <w:rFonts w:hint="eastAsia"/>
          <w:sz w:val="24"/>
        </w:rPr>
        <w:t xml:space="preserve">(7) </w:t>
      </w:r>
      <w:r>
        <w:rPr>
          <w:rFonts w:hint="eastAsia"/>
          <w:sz w:val="24"/>
        </w:rPr>
        <w:t>参拝所で法事等を行う際は，事前に浜見台霊園管理事務所にご連絡ください。</w:t>
      </w:r>
    </w:p>
    <w:p>
      <w:pPr>
        <w:pStyle w:val="0"/>
        <w:ind w:left="419" w:leftChars="100" w:hanging="209" w:hangingChars="87"/>
        <w:rPr>
          <w:rFonts w:hint="default"/>
          <w:sz w:val="24"/>
        </w:rPr>
      </w:pPr>
    </w:p>
    <w:p>
      <w:pPr>
        <w:pStyle w:val="0"/>
        <w:ind w:left="419" w:leftChars="100" w:hanging="209" w:hangingChars="87"/>
        <w:rPr>
          <w:rFonts w:hint="default"/>
          <w:sz w:val="24"/>
        </w:rPr>
      </w:pPr>
      <w:r>
        <w:rPr>
          <w:rFonts w:hint="default"/>
          <w:sz w:val="24"/>
        </w:rPr>
        <w:t>(</w:t>
      </w:r>
      <w:r>
        <w:rPr>
          <w:rFonts w:hint="eastAsia"/>
          <w:sz w:val="24"/>
        </w:rPr>
        <w:t>8)</w:t>
      </w:r>
      <w:r>
        <w:rPr>
          <w:rFonts w:hint="default"/>
          <w:sz w:val="24"/>
        </w:rPr>
        <w:t xml:space="preserve"> </w:t>
      </w:r>
      <w:r>
        <w:rPr>
          <w:rFonts w:hint="eastAsia"/>
          <w:sz w:val="24"/>
        </w:rPr>
        <w:t>車両は，必ず合葬式墓地前の駐車場に止めてください。</w:t>
      </w:r>
    </w:p>
    <w:p>
      <w:pPr>
        <w:pStyle w:val="0"/>
        <w:ind w:left="210" w:leftChars="100" w:firstLine="240" w:firstLineChars="100"/>
        <w:rPr>
          <w:rFonts w:hint="default"/>
          <w:sz w:val="24"/>
        </w:rPr>
      </w:pPr>
      <w:r>
        <w:rPr>
          <w:rFonts w:hint="eastAsia"/>
          <w:sz w:val="24"/>
        </w:rPr>
        <w:t>（合葬式墓地の敷地内は，駐停車することができません。）</w:t>
      </w:r>
    </w:p>
    <w:p>
      <w:pPr>
        <w:pStyle w:val="0"/>
        <w:ind w:left="210" w:leftChars="100"/>
        <w:rPr>
          <w:rFonts w:hint="default"/>
          <w:sz w:val="24"/>
        </w:rPr>
      </w:pPr>
    </w:p>
    <w:p>
      <w:pPr>
        <w:pStyle w:val="0"/>
        <w:rPr>
          <w:rFonts w:hint="default"/>
          <w:sz w:val="24"/>
        </w:rPr>
      </w:pPr>
    </w:p>
    <w:p>
      <w:pPr>
        <w:pStyle w:val="0"/>
        <w:widowControl w:val="1"/>
        <w:jc w:val="center"/>
        <w:rPr>
          <w:rFonts w:hint="default"/>
          <w:sz w:val="36"/>
        </w:rPr>
      </w:pPr>
      <w:r>
        <w:rPr>
          <w:rFonts w:hint="eastAsia"/>
          <w:sz w:val="36"/>
        </w:rPr>
        <w:t>４　よくある質問</w:t>
      </w:r>
    </w:p>
    <w:p>
      <w:pPr>
        <w:pStyle w:val="0"/>
        <w:rPr>
          <w:rFonts w:hint="default"/>
          <w:sz w:val="24"/>
        </w:rPr>
      </w:pPr>
    </w:p>
    <w:p>
      <w:pPr>
        <w:pStyle w:val="0"/>
        <w:rPr>
          <w:rFonts w:hint="default"/>
          <w:sz w:val="24"/>
        </w:rPr>
      </w:pPr>
      <w:r>
        <w:rPr>
          <w:rFonts w:hint="eastAsia"/>
          <w:sz w:val="24"/>
        </w:rPr>
        <w:t>　</w:t>
      </w:r>
      <w:r>
        <w:rPr>
          <w:rFonts w:hint="eastAsia"/>
          <w:sz w:val="24"/>
        </w:rPr>
        <w:t xml:space="preserve">(1) </w:t>
      </w:r>
      <w:r>
        <w:rPr>
          <w:rFonts w:hint="eastAsia"/>
          <w:sz w:val="24"/>
        </w:rPr>
        <w:t>なぜ骨壺のままではなく，水戸市指定の箱や袋に入れるのですか。</w:t>
      </w:r>
    </w:p>
    <w:p>
      <w:pPr>
        <w:pStyle w:val="0"/>
        <w:ind w:left="480" w:hanging="480" w:hangingChars="200"/>
        <w:rPr>
          <w:rFonts w:hint="default"/>
          <w:sz w:val="24"/>
        </w:rPr>
      </w:pPr>
      <w:r>
        <w:rPr>
          <w:rFonts w:hint="eastAsia"/>
          <w:sz w:val="24"/>
        </w:rPr>
        <w:t>　　　合葬室において，他の方のご遺骨と混ざらないようにするために，袋と箱に入れます。また，なるべく多くの方のご遺骨を受け入れられるよう，市の用意した箱に入れて棚に並べます。</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　</w:t>
      </w:r>
      <w:r>
        <w:rPr>
          <w:rFonts w:hint="eastAsia"/>
          <w:sz w:val="24"/>
        </w:rPr>
        <w:t xml:space="preserve">(2) </w:t>
      </w:r>
      <w:r>
        <w:rPr>
          <w:rFonts w:hint="eastAsia"/>
          <w:sz w:val="24"/>
        </w:rPr>
        <w:t>納骨袋はいつもらえますか。</w:t>
      </w:r>
    </w:p>
    <w:p>
      <w:pPr>
        <w:pStyle w:val="0"/>
        <w:ind w:left="473" w:leftChars="225" w:firstLine="240" w:firstLineChars="100"/>
        <w:rPr>
          <w:rFonts w:hint="default"/>
          <w:sz w:val="24"/>
          <w:u w:val="single"/>
        </w:rPr>
      </w:pPr>
      <w:r>
        <w:rPr>
          <w:rFonts w:hint="eastAsia"/>
          <w:sz w:val="24"/>
        </w:rPr>
        <w:t>既に別なお墓に納骨されている焼骨，及びご自宅に保管している焼骨の納骨袋については，</w:t>
      </w:r>
      <w:r>
        <w:rPr>
          <w:rFonts w:hint="eastAsia"/>
          <w:sz w:val="24"/>
          <w:u w:val="none" w:color="auto"/>
        </w:rPr>
        <w:t>使用許可証の送付に同封させていただきます。</w:t>
      </w:r>
    </w:p>
    <w:p>
      <w:pPr>
        <w:pStyle w:val="0"/>
        <w:ind w:left="420" w:leftChars="200" w:firstLine="240" w:firstLineChars="100"/>
        <w:rPr>
          <w:rFonts w:hint="eastAsia"/>
          <w:sz w:val="24"/>
        </w:rPr>
      </w:pPr>
      <w:r>
        <w:rPr>
          <w:rFonts w:hint="eastAsia"/>
          <w:sz w:val="24"/>
        </w:rPr>
        <w:t>生前申込分の納骨袋については，納骨の予約をいただいた際にお送りいたします。</w:t>
      </w:r>
    </w:p>
    <w:p>
      <w:pPr>
        <w:pStyle w:val="0"/>
        <w:rPr>
          <w:rFonts w:hint="default"/>
          <w:sz w:val="24"/>
        </w:rPr>
      </w:pPr>
    </w:p>
    <w:p>
      <w:pPr>
        <w:pStyle w:val="0"/>
        <w:rPr>
          <w:rFonts w:hint="default"/>
          <w:sz w:val="24"/>
        </w:rPr>
      </w:pPr>
      <w:r>
        <w:rPr>
          <w:rFonts w:hint="eastAsia"/>
          <w:sz w:val="24"/>
        </w:rPr>
        <w:t>　</w:t>
      </w:r>
      <w:r>
        <w:rPr>
          <w:rFonts w:hint="eastAsia"/>
          <w:sz w:val="24"/>
        </w:rPr>
        <w:t xml:space="preserve">(3) </w:t>
      </w:r>
      <w:r>
        <w:rPr>
          <w:rFonts w:hint="eastAsia"/>
          <w:sz w:val="24"/>
        </w:rPr>
        <w:t>納骨箱に収める際に，蓋が閉まらない場合，どうしたらよいですか。</w:t>
      </w:r>
    </w:p>
    <w:p>
      <w:pPr>
        <w:pStyle w:val="0"/>
        <w:ind w:left="480" w:hanging="480" w:hangingChars="200"/>
        <w:rPr>
          <w:rFonts w:hint="default"/>
          <w:sz w:val="24"/>
        </w:rPr>
      </w:pPr>
      <w:r>
        <w:rPr>
          <w:rFonts w:hint="eastAsia"/>
          <w:sz w:val="24"/>
        </w:rPr>
        <w:t>　　　ご遺骨が納骨箱に収まらない場合には，使用者・親族において，浜見台霊園管理事務所に用意している道具を用いる等により収めていただくようお願いします。</w:t>
      </w:r>
    </w:p>
    <w:p>
      <w:pPr>
        <w:pStyle w:val="0"/>
        <w:rPr>
          <w:rFonts w:hint="default"/>
          <w:sz w:val="24"/>
        </w:rPr>
      </w:pPr>
    </w:p>
    <w:p>
      <w:pPr>
        <w:pStyle w:val="0"/>
        <w:rPr>
          <w:rFonts w:hint="default"/>
          <w:sz w:val="24"/>
        </w:rPr>
      </w:pPr>
      <w:r>
        <w:rPr>
          <w:rFonts w:hint="eastAsia"/>
          <w:sz w:val="24"/>
        </w:rPr>
        <w:t>　</w:t>
      </w:r>
      <w:r>
        <w:rPr>
          <w:rFonts w:hint="eastAsia"/>
          <w:sz w:val="24"/>
        </w:rPr>
        <w:t xml:space="preserve">(4) </w:t>
      </w:r>
      <w:r>
        <w:rPr>
          <w:rFonts w:hint="eastAsia"/>
          <w:sz w:val="24"/>
        </w:rPr>
        <w:t>骨壺が不要となった場合の処分方法を知りたい。</w:t>
      </w:r>
    </w:p>
    <w:p>
      <w:pPr>
        <w:pStyle w:val="0"/>
        <w:ind w:left="210" w:leftChars="100" w:firstLine="480" w:firstLineChars="200"/>
        <w:rPr>
          <w:rFonts w:hint="default"/>
          <w:sz w:val="24"/>
        </w:rPr>
      </w:pPr>
      <w:r>
        <w:rPr>
          <w:rFonts w:hint="eastAsia"/>
          <w:sz w:val="24"/>
        </w:rPr>
        <w:t>水戸市において，陶器製の骨壺を処分する場合には，燃えないごみになります</w:t>
      </w:r>
    </w:p>
    <w:p>
      <w:pPr>
        <w:pStyle w:val="0"/>
        <w:ind w:left="456" w:leftChars="217" w:firstLineChars="0"/>
        <w:rPr>
          <w:rFonts w:hint="default"/>
          <w:sz w:val="24"/>
        </w:rPr>
      </w:pPr>
      <w:r>
        <w:rPr>
          <w:rFonts w:hint="eastAsia"/>
          <w:sz w:val="24"/>
        </w:rPr>
        <w:t>市外にお住いの方は，お住まいの自治体に処分方法を確認してください。</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w:t>
      </w:r>
      <w:r>
        <w:rPr>
          <w:rFonts w:hint="eastAsia"/>
          <w:sz w:val="24"/>
        </w:rPr>
        <w:t xml:space="preserve">(5) </w:t>
      </w:r>
      <w:r>
        <w:rPr>
          <w:rFonts w:hint="eastAsia"/>
          <w:sz w:val="24"/>
        </w:rPr>
        <w:t>使用者の氏名，住所，本籍が変わったときの手続きを知りたい。</w:t>
      </w:r>
    </w:p>
    <w:p>
      <w:pPr>
        <w:pStyle w:val="0"/>
        <w:ind w:left="480" w:hanging="480" w:hangingChars="200"/>
        <w:rPr>
          <w:rFonts w:hint="default"/>
          <w:sz w:val="24"/>
        </w:rPr>
      </w:pPr>
      <w:r>
        <w:rPr>
          <w:rFonts w:hint="eastAsia"/>
          <w:sz w:val="24"/>
        </w:rPr>
        <w:t>　　　結婚や，引越等により使用者の氏名，住所，本籍のいずれかについて変更（異動）があったときは，使用許可証記載事項変更届の提出をする必要があります。（申請した全てのご遺骨を埋蔵した後は，手続きの必要はありません。）</w:t>
      </w:r>
    </w:p>
    <w:p>
      <w:pPr>
        <w:pStyle w:val="0"/>
        <w:ind w:left="480" w:hanging="480" w:hangingChars="200"/>
        <w:rPr>
          <w:rFonts w:hint="default"/>
          <w:sz w:val="24"/>
        </w:rPr>
      </w:pPr>
      <w:r>
        <w:rPr>
          <w:rFonts w:hint="eastAsia"/>
          <w:sz w:val="24"/>
        </w:rPr>
        <mc:AlternateContent>
          <mc:Choice Requires="wps">
            <w:drawing>
              <wp:anchor distT="0" distB="0" distL="114300" distR="114300" simplePos="0" relativeHeight="6" behindDoc="0" locked="0" layoutInCell="1" hidden="0" allowOverlap="1">
                <wp:simplePos x="0" y="0"/>
                <wp:positionH relativeFrom="margin">
                  <wp:posOffset>204470</wp:posOffset>
                </wp:positionH>
                <wp:positionV relativeFrom="paragraph">
                  <wp:posOffset>13970</wp:posOffset>
                </wp:positionV>
                <wp:extent cx="5334000" cy="1352550"/>
                <wp:effectExtent l="635" t="635" r="29845" b="10795"/>
                <wp:wrapNone/>
                <wp:docPr id="1035" name="正方形/長方形 5"/>
                <a:graphic xmlns:a="http://schemas.openxmlformats.org/drawingml/2006/main">
                  <a:graphicData uri="http://schemas.microsoft.com/office/word/2010/wordprocessingShape">
                    <wps:wsp>
                      <wps:cNvPr id="1035" name="正方形/長方形 5"/>
                      <wps:cNvSpPr/>
                      <wps:spPr>
                        <a:xfrm>
                          <a:off x="0" y="0"/>
                          <a:ext cx="5334000" cy="13525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rect id="正方形/長方形 5" style="mso-position-vertical-relative:text;z-index:6;mso-wrap-distance-left:9pt;width:420pt;height:106.5pt;mso-position-horizontal-relative:margin;position:absolute;margin-left:16.100000000000001pt;margin-top:1.1000000000000001pt;mso-wrap-distance-bottom:0pt;mso-wrap-distance-right:9pt;mso-wrap-distance-top:0pt;" o:spid="_x0000_s1035" o:allowincell="t" o:allowoverlap="t" filled="f" stroked="t" strokecolor="#000000" strokeweight="1pt" o:spt="1">
                <v:fill/>
                <v:stroke linestyle="single" miterlimit="8" endcap="flat" dashstyle="solid" filltype="solid"/>
                <v:textbox style="layout-flow:horizontal;"/>
                <v:imagedata o:title=""/>
                <w10:wrap type="none" anchorx="margin" anchory="text"/>
              </v:rect>
            </w:pict>
          </mc:Fallback>
        </mc:AlternateContent>
      </w:r>
      <w:r>
        <w:rPr>
          <w:rFonts w:hint="eastAsia"/>
          <w:sz w:val="24"/>
        </w:rPr>
        <w:t>　　＜必要なもの＞</w:t>
      </w:r>
    </w:p>
    <w:p>
      <w:pPr>
        <w:pStyle w:val="0"/>
        <w:rPr>
          <w:rFonts w:hint="default"/>
          <w:sz w:val="24"/>
        </w:rPr>
      </w:pPr>
      <w:r>
        <w:rPr>
          <w:rFonts w:hint="eastAsia"/>
          <w:sz w:val="24"/>
        </w:rPr>
        <w:t>　　　ア　使用許可証記載事項変更届</w:t>
      </w:r>
    </w:p>
    <w:p>
      <w:pPr>
        <w:pStyle w:val="0"/>
        <w:rPr>
          <w:rFonts w:hint="default"/>
          <w:sz w:val="24"/>
        </w:rPr>
      </w:pPr>
      <w:r>
        <w:rPr>
          <w:rFonts w:hint="eastAsia"/>
          <w:sz w:val="24"/>
        </w:rPr>
        <w:t>　　　イ　変更内容が分かるもの（住民票，戸籍抄本等）</w:t>
      </w:r>
    </w:p>
    <w:p>
      <w:pPr>
        <w:pStyle w:val="0"/>
        <w:rPr>
          <w:rFonts w:hint="default"/>
          <w:sz w:val="24"/>
        </w:rPr>
      </w:pPr>
      <w:r>
        <w:rPr>
          <w:rFonts w:hint="eastAsia"/>
          <w:sz w:val="24"/>
        </w:rPr>
        <w:t>　　　ウ　使用許可証</w:t>
      </w:r>
    </w:p>
    <w:p>
      <w:pPr>
        <w:pStyle w:val="0"/>
        <w:rPr>
          <w:rFonts w:hint="default"/>
          <w:sz w:val="24"/>
        </w:rPr>
      </w:pPr>
      <w:r>
        <w:rPr>
          <w:rFonts w:hint="eastAsia"/>
          <w:sz w:val="24"/>
        </w:rPr>
        <w:t>　　　エ　郵送で届出する際には，切手を貼った返信用封筒</w:t>
      </w:r>
    </w:p>
    <w:p>
      <w:pPr>
        <w:pStyle w:val="0"/>
        <w:ind w:firstLine="1200" w:firstLineChars="500"/>
        <w:rPr>
          <w:rFonts w:hint="default"/>
          <w:sz w:val="24"/>
        </w:rPr>
      </w:pPr>
      <w:r>
        <w:rPr>
          <w:rFonts w:hint="eastAsia"/>
          <w:sz w:val="24"/>
        </w:rPr>
        <w:t>(</w:t>
      </w:r>
      <w:r>
        <w:rPr>
          <w:rFonts w:hint="eastAsia"/>
          <w:sz w:val="24"/>
        </w:rPr>
        <w:t>新しい使用許可証送付用</w:t>
      </w:r>
      <w:r>
        <w:rPr>
          <w:rFonts w:hint="eastAsia"/>
          <w:sz w:val="24"/>
        </w:rPr>
        <w:t>)</w:t>
      </w:r>
    </w:p>
    <w:p>
      <w:pPr>
        <w:pStyle w:val="0"/>
        <w:rPr>
          <w:rFonts w:hint="default"/>
          <w:sz w:val="24"/>
        </w:rPr>
      </w:pPr>
    </w:p>
    <w:p>
      <w:pPr>
        <w:pStyle w:val="0"/>
        <w:ind w:left="480" w:hanging="480" w:hangingChars="200"/>
        <w:rPr>
          <w:rFonts w:hint="default"/>
          <w:sz w:val="24"/>
        </w:rPr>
      </w:pPr>
      <w:r>
        <w:rPr>
          <w:rFonts w:hint="eastAsia"/>
          <w:sz w:val="24"/>
        </w:rPr>
        <w:t>　</w:t>
      </w:r>
      <w:r>
        <w:rPr>
          <w:rFonts w:hint="eastAsia"/>
          <w:sz w:val="24"/>
        </w:rPr>
        <w:t xml:space="preserve">(6) </w:t>
      </w:r>
      <w:r>
        <w:rPr>
          <w:rFonts w:hint="eastAsia"/>
          <w:sz w:val="24"/>
        </w:rPr>
        <w:t>使用許可証を紛失したときの手続きを知りたい。</w:t>
      </w:r>
    </w:p>
    <w:p>
      <w:pPr>
        <w:pStyle w:val="0"/>
        <w:ind w:left="480" w:hanging="480" w:hangingChars="200"/>
        <w:rPr>
          <w:rFonts w:hint="default"/>
          <w:sz w:val="24"/>
        </w:rPr>
      </w:pPr>
      <w:r>
        <w:rPr>
          <w:rFonts w:hint="eastAsia"/>
          <w:sz w:val="24"/>
        </w:rPr>
        <w:t>　　　使用許可証を紛失したときは，使用許可証再交付申請書の提出をする必要があります。（申請した全てのご遺骨を埋蔵した後は，手続きの必要はありません。）</w:t>
      </w:r>
    </w:p>
    <w:p>
      <w:pPr>
        <w:pStyle w:val="0"/>
        <w:rPr>
          <w:rFonts w:hint="default"/>
          <w:sz w:val="24"/>
        </w:rPr>
      </w:pPr>
      <w:r>
        <w:rPr>
          <w:rFonts w:hint="eastAsia"/>
          <w:sz w:val="24"/>
        </w:rPr>
        <w:t>　　　※再交付の際に，手数料</w:t>
      </w:r>
      <w:r>
        <w:rPr>
          <w:rFonts w:hint="eastAsia"/>
          <w:sz w:val="24"/>
        </w:rPr>
        <w:t>350</w:t>
      </w:r>
      <w:r>
        <w:rPr>
          <w:rFonts w:hint="eastAsia"/>
          <w:sz w:val="24"/>
        </w:rPr>
        <w:t>円をいただきます。</w:t>
      </w:r>
    </w:p>
    <w:p>
      <w:pPr>
        <w:pStyle w:val="0"/>
        <w:rPr>
          <w:rFonts w:hint="default"/>
          <w:sz w:val="24"/>
        </w:rPr>
      </w:pPr>
      <w:r>
        <w:rPr>
          <w:rFonts w:hint="eastAsia"/>
          <w:sz w:val="24"/>
        </w:rPr>
        <mc:AlternateContent>
          <mc:Choice Requires="wps">
            <w:drawing>
              <wp:anchor distT="0" distB="0" distL="114300" distR="114300" simplePos="0" relativeHeight="5" behindDoc="0" locked="0" layoutInCell="1" hidden="0" allowOverlap="1">
                <wp:simplePos x="0" y="0"/>
                <wp:positionH relativeFrom="margin">
                  <wp:posOffset>204470</wp:posOffset>
                </wp:positionH>
                <wp:positionV relativeFrom="paragraph">
                  <wp:posOffset>13970</wp:posOffset>
                </wp:positionV>
                <wp:extent cx="5334000" cy="1133475"/>
                <wp:effectExtent l="635" t="635" r="29845" b="10795"/>
                <wp:wrapNone/>
                <wp:docPr id="1036" name="正方形/長方形 4"/>
                <a:graphic xmlns:a="http://schemas.openxmlformats.org/drawingml/2006/main">
                  <a:graphicData uri="http://schemas.microsoft.com/office/word/2010/wordprocessingShape">
                    <wps:wsp>
                      <wps:cNvPr id="1036" name="正方形/長方形 4"/>
                      <wps:cNvSpPr/>
                      <wps:spPr>
                        <a:xfrm>
                          <a:off x="0" y="0"/>
                          <a:ext cx="5334000" cy="11334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rect id="正方形/長方形 4" style="mso-position-vertical-relative:text;z-index:5;mso-wrap-distance-left:9pt;width:420pt;height:89.25pt;mso-position-horizontal-relative:margin;position:absolute;margin-left:16.100000000000001pt;margin-top:1.1000000000000001pt;mso-wrap-distance-bottom:0pt;mso-wrap-distance-right:9pt;mso-wrap-distance-top:0pt;" o:spid="_x0000_s1036" o:allowincell="t" o:allowoverlap="t" filled="f" stroked="t" strokecolor="#000000" strokeweight="1pt" o:spt="1">
                <v:fill/>
                <v:stroke linestyle="single" miterlimit="8" endcap="flat" dashstyle="solid" filltype="solid"/>
                <v:textbox style="layout-flow:horizontal;"/>
                <v:imagedata o:title=""/>
                <w10:wrap type="none" anchorx="margin" anchory="text"/>
              </v:rect>
            </w:pict>
          </mc:Fallback>
        </mc:AlternateContent>
      </w:r>
      <w:r>
        <w:rPr>
          <w:rFonts w:hint="eastAsia"/>
          <w:sz w:val="24"/>
        </w:rPr>
        <w:t>　　＜必要なもの＞</w:t>
      </w:r>
    </w:p>
    <w:p>
      <w:pPr>
        <w:pStyle w:val="0"/>
        <w:rPr>
          <w:rFonts w:hint="default"/>
          <w:sz w:val="24"/>
        </w:rPr>
      </w:pPr>
      <w:r>
        <w:rPr>
          <w:rFonts w:hint="eastAsia"/>
          <w:sz w:val="24"/>
        </w:rPr>
        <w:t>　　　ア　使用許可証再交付申請書</w:t>
      </w:r>
    </w:p>
    <w:p>
      <w:pPr>
        <w:pStyle w:val="0"/>
        <w:ind w:firstLine="720" w:firstLineChars="300"/>
        <w:rPr>
          <w:rFonts w:hint="default"/>
          <w:sz w:val="24"/>
        </w:rPr>
      </w:pPr>
      <w:r>
        <w:rPr>
          <w:rFonts w:hint="eastAsia"/>
          <w:sz w:val="24"/>
        </w:rPr>
        <w:t>イ　合葬式墓地使用者の本人確認書類</w:t>
      </w:r>
    </w:p>
    <w:p>
      <w:pPr>
        <w:pStyle w:val="0"/>
        <w:ind w:firstLine="720" w:firstLineChars="300"/>
        <w:rPr>
          <w:rFonts w:hint="default"/>
          <w:sz w:val="24"/>
        </w:rPr>
      </w:pPr>
      <w:r>
        <w:rPr>
          <w:rFonts w:hint="eastAsia"/>
          <w:sz w:val="24"/>
        </w:rPr>
        <w:t>ウ　郵送で届出する際には，切手を貼った返信用封筒</w:t>
      </w:r>
    </w:p>
    <w:p>
      <w:pPr>
        <w:pStyle w:val="0"/>
        <w:ind w:firstLine="1200" w:firstLineChars="500"/>
        <w:rPr>
          <w:rFonts w:hint="default"/>
          <w:sz w:val="24"/>
        </w:rPr>
      </w:pPr>
      <w:r>
        <w:rPr>
          <w:rFonts w:hint="eastAsia"/>
          <w:sz w:val="24"/>
        </w:rPr>
        <w:t>(</w:t>
      </w:r>
      <w:r>
        <w:rPr>
          <w:rFonts w:hint="eastAsia"/>
          <w:sz w:val="24"/>
        </w:rPr>
        <w:t>新しい使用許可証送付用</w:t>
      </w:r>
      <w:r>
        <w:rPr>
          <w:rFonts w:hint="eastAsia"/>
          <w:sz w:val="24"/>
        </w:rPr>
        <w:t>)</w:t>
      </w:r>
    </w:p>
    <w:p>
      <w:pPr>
        <w:pStyle w:val="0"/>
        <w:rPr>
          <w:rFonts w:hint="default"/>
          <w:sz w:val="24"/>
        </w:rPr>
      </w:pPr>
    </w:p>
    <w:p>
      <w:pPr>
        <w:pStyle w:val="0"/>
        <w:rPr>
          <w:rFonts w:hint="default"/>
          <w:sz w:val="24"/>
        </w:rPr>
      </w:pPr>
      <w:r>
        <w:rPr>
          <w:rFonts w:hint="eastAsia"/>
          <w:sz w:val="24"/>
        </w:rPr>
        <w:t>　</w:t>
      </w:r>
      <w:r>
        <w:rPr>
          <w:rFonts w:hint="eastAsia"/>
          <w:sz w:val="24"/>
        </w:rPr>
        <w:t xml:space="preserve">(7) </w:t>
      </w:r>
      <w:r>
        <w:rPr>
          <w:rFonts w:hint="eastAsia"/>
          <w:sz w:val="24"/>
        </w:rPr>
        <w:t>ご遺骨を埋蔵する前に合葬式墓地を使わなくなったとき</w:t>
      </w:r>
    </w:p>
    <w:p>
      <w:pPr>
        <w:pStyle w:val="0"/>
        <w:ind w:left="480" w:hanging="480" w:hangingChars="200"/>
        <w:rPr>
          <w:rFonts w:hint="default"/>
          <w:sz w:val="24"/>
        </w:rPr>
      </w:pPr>
      <w:r>
        <w:rPr>
          <w:rFonts w:hint="eastAsia"/>
          <w:sz w:val="24"/>
        </w:rPr>
        <w:t>　　　合葬式墓地に埋蔵する前に使用する必要がなくなったときは，合葬式墓地不使用届の提出をする必要があります。</w:t>
      </w:r>
      <w:bookmarkStart w:id="0" w:name="_GoBack"/>
      <w:bookmarkEnd w:id="0"/>
    </w:p>
    <w:p>
      <w:pPr>
        <w:pStyle w:val="0"/>
        <w:rPr>
          <w:rFonts w:hint="default"/>
          <w:sz w:val="24"/>
        </w:rPr>
      </w:pPr>
      <w:r>
        <w:rPr>
          <w:rFonts w:hint="eastAsia"/>
          <w:sz w:val="24"/>
        </w:rPr>
        <mc:AlternateContent>
          <mc:Choice Requires="wps">
            <w:drawing>
              <wp:anchor distT="0" distB="0" distL="114300" distR="114300" simplePos="0" relativeHeight="4" behindDoc="0" locked="0" layoutInCell="1" hidden="0" allowOverlap="1">
                <wp:simplePos x="0" y="0"/>
                <wp:positionH relativeFrom="margin">
                  <wp:align>center</wp:align>
                </wp:positionH>
                <wp:positionV relativeFrom="paragraph">
                  <wp:posOffset>-10160</wp:posOffset>
                </wp:positionV>
                <wp:extent cx="5334000" cy="962025"/>
                <wp:effectExtent l="635" t="635" r="29845" b="10795"/>
                <wp:wrapNone/>
                <wp:docPr id="1037" name="正方形/長方形 3"/>
                <a:graphic xmlns:a="http://schemas.openxmlformats.org/drawingml/2006/main">
                  <a:graphicData uri="http://schemas.microsoft.com/office/word/2010/wordprocessingShape">
                    <wps:wsp>
                      <wps:cNvPr id="1037" name="正方形/長方形 3"/>
                      <wps:cNvSpPr/>
                      <wps:spPr>
                        <a:xfrm>
                          <a:off x="0" y="0"/>
                          <a:ext cx="5334000" cy="96202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rect id="正方形/長方形 3" style="mso-position-vertical-relative:text;z-index:4;mso-wrap-distance-left:9pt;width:420pt;height:75.75pt;mso-position-horizontal-relative:margin;position:absolute;mso-position-horizontal:center;margin-top:-0.8pt;mso-wrap-distance-bottom:0pt;mso-wrap-distance-right:9pt;mso-wrap-distance-top:0pt;" o:spid="_x0000_s1037" o:allowincell="t" o:allowoverlap="t" filled="f" stroked="t" strokecolor="#000000" strokeweight="1pt" o:spt="1">
                <v:fill/>
                <v:stroke linestyle="single" miterlimit="8" endcap="flat" dashstyle="solid" filltype="solid"/>
                <v:textbox style="layout-flow:horizontal;"/>
                <v:imagedata o:title=""/>
                <w10:wrap type="none" anchorx="margin" anchory="text"/>
              </v:rect>
            </w:pict>
          </mc:Fallback>
        </mc:AlternateContent>
      </w:r>
      <w:r>
        <w:rPr>
          <w:rFonts w:hint="eastAsia"/>
          <w:sz w:val="24"/>
        </w:rPr>
        <w:t>　　＜必要なもの＞</w:t>
      </w:r>
    </w:p>
    <w:p>
      <w:pPr>
        <w:pStyle w:val="0"/>
        <w:rPr>
          <w:rFonts w:hint="default"/>
          <w:sz w:val="24"/>
        </w:rPr>
      </w:pPr>
      <w:r>
        <w:rPr>
          <w:rFonts w:hint="eastAsia"/>
          <w:sz w:val="24"/>
        </w:rPr>
        <w:t>　　　ア　合葬式墓地不使用届</w:t>
      </w:r>
    </w:p>
    <w:p>
      <w:pPr>
        <w:pStyle w:val="0"/>
        <w:rPr>
          <w:rFonts w:hint="default"/>
          <w:sz w:val="24"/>
        </w:rPr>
      </w:pPr>
      <w:r>
        <w:rPr>
          <w:rFonts w:hint="eastAsia"/>
          <w:sz w:val="24"/>
        </w:rPr>
        <w:t>　　　イ　使用許可証</w:t>
      </w:r>
    </w:p>
    <w:p>
      <w:pPr>
        <w:pStyle w:val="0"/>
        <w:rPr>
          <w:rFonts w:hint="default"/>
          <w:sz w:val="24"/>
        </w:rPr>
      </w:pPr>
      <w:r>
        <w:rPr>
          <w:rFonts w:hint="eastAsia"/>
          <w:sz w:val="24"/>
        </w:rPr>
        <w:t>　　　ウ　合葬式墓地使用者の本人確認書類</w:t>
      </w:r>
    </w:p>
    <w:p>
      <w:pPr>
        <w:pStyle w:val="0"/>
        <w:rPr>
          <w:rFonts w:hint="default"/>
          <w:sz w:val="24"/>
        </w:rPr>
      </w:pPr>
    </w:p>
    <w:p>
      <w:pPr>
        <w:pStyle w:val="0"/>
        <w:widowControl w:val="1"/>
        <w:jc w:val="left"/>
        <w:rPr>
          <w:rFonts w:hint="default"/>
          <w:sz w:val="24"/>
        </w:rPr>
      </w:pPr>
      <w:r>
        <w:rPr>
          <w:rFonts w:hint="default"/>
          <w:sz w:val="24"/>
        </w:rPr>
        <w:br w:type="page"/>
      </w:r>
    </w:p>
    <w:p>
      <w:pPr>
        <w:pStyle w:val="0"/>
        <w:rPr>
          <w:rFonts w:hint="default"/>
          <w:sz w:val="24"/>
        </w:rPr>
      </w:pPr>
    </w:p>
    <w:p>
      <w:pPr>
        <w:pStyle w:val="0"/>
        <w:jc w:val="center"/>
        <w:rPr>
          <w:rFonts w:hint="default"/>
          <w:sz w:val="36"/>
        </w:rPr>
      </w:pPr>
      <w:r>
        <w:rPr>
          <w:rFonts w:hint="eastAsia"/>
          <w:sz w:val="36"/>
        </w:rPr>
        <w:t>５　案内図</w:t>
      </w:r>
    </w:p>
    <w:p>
      <w:pPr>
        <w:pStyle w:val="0"/>
        <w:jc w:val="center"/>
        <w:rPr>
          <w:rFonts w:hint="default"/>
          <w:sz w:val="24"/>
        </w:rPr>
      </w:pPr>
      <w:r>
        <w:rPr>
          <w:rFonts w:hint="default"/>
        </w:rPr>
        <w:drawing>
          <wp:inline distT="0" distB="0" distL="0" distR="0">
            <wp:extent cx="5438775" cy="387731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pic:nvPicPr>
                  <pic:blipFill>
                    <a:blip r:embed="rId9"/>
                    <a:stretch>
                      <a:fillRect/>
                    </a:stretch>
                  </pic:blipFill>
                  <pic:spPr>
                    <a:xfrm>
                      <a:off x="0" y="0"/>
                      <a:ext cx="5438775" cy="3877310"/>
                    </a:xfrm>
                    <a:prstGeom prst="rect">
                      <a:avLst/>
                    </a:prstGeom>
                  </pic:spPr>
                </pic:pic>
              </a:graphicData>
            </a:graphic>
          </wp:inline>
        </w:drawing>
      </w:r>
    </w:p>
    <w:p>
      <w:pPr>
        <w:pStyle w:val="0"/>
        <w:jc w:val="center"/>
        <w:rPr>
          <w:rFonts w:hint="default"/>
          <w:sz w:val="24"/>
        </w:rPr>
      </w:pPr>
      <w:r>
        <w:rPr>
          <w:rFonts w:hint="default"/>
        </w:rPr>
        <mc:AlternateContent>
          <mc:Choice Requires="wpg">
            <w:drawing>
              <wp:anchor distT="0" distB="0" distL="114300" distR="114300" simplePos="0" relativeHeight="7" behindDoc="0" locked="0" layoutInCell="1" hidden="0" allowOverlap="1">
                <wp:simplePos x="0" y="0"/>
                <wp:positionH relativeFrom="margin">
                  <wp:posOffset>3545205</wp:posOffset>
                </wp:positionH>
                <wp:positionV relativeFrom="paragraph">
                  <wp:posOffset>2376170</wp:posOffset>
                </wp:positionV>
                <wp:extent cx="2080895" cy="427990"/>
                <wp:effectExtent l="19685" t="0" r="635" b="20320"/>
                <wp:wrapNone/>
                <wp:docPr id="1039" name="グループ化 15"/>
                <a:graphic xmlns:a="http://schemas.openxmlformats.org/drawingml/2006/main">
                  <a:graphicData uri="http://schemas.microsoft.com/office/word/2010/wordprocessingGroup">
                    <wpg:wgp>
                      <wpg:cNvGrpSpPr/>
                      <wpg:grpSpPr>
                        <a:xfrm>
                          <a:off x="0" y="0"/>
                          <a:ext cx="2080895" cy="427990"/>
                          <a:chOff x="489158" y="-111713"/>
                          <a:chExt cx="2081181" cy="428857"/>
                        </a:xfrm>
                      </wpg:grpSpPr>
                      <wps:wsp>
                        <wps:cNvPr id="1040" name="楕円 7"/>
                        <wps:cNvSpPr/>
                        <wps:spPr>
                          <a:xfrm>
                            <a:off x="489158" y="-63856"/>
                            <a:ext cx="352425" cy="381000"/>
                          </a:xfrm>
                          <a:prstGeom prst="ellipse">
                            <a:avLst/>
                          </a:prstGeom>
                          <a:noFill/>
                          <a:ln w="28575"/>
                        </wps:spPr>
                        <wps:style>
                          <a:lnRef idx="2">
                            <a:schemeClr val="dk1">
                              <a:shade val="50000"/>
                            </a:schemeClr>
                          </a:lnRef>
                          <a:fillRef idx="1">
                            <a:schemeClr val="dk1"/>
                          </a:fillRef>
                          <a:effectRef idx="0">
                            <a:schemeClr val="dk1"/>
                          </a:effectRef>
                          <a:fontRef idx="minor">
                            <a:schemeClr val="lt1"/>
                          </a:fontRef>
                        </wps:style>
                        <wps:bodyPr/>
                      </wps:wsp>
                      <wps:wsp>
                        <wps:cNvPr id="1041" name="直線コネクタ 8"/>
                        <wps:cNvSpPr/>
                        <wps:spPr>
                          <a:xfrm flipV="1">
                            <a:off x="841626" y="63519"/>
                            <a:ext cx="723900" cy="381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42" name="テキスト ボックス 9"/>
                        <wps:cNvSpPr txBox="1"/>
                        <wps:spPr>
                          <a:xfrm>
                            <a:off x="1589264" y="-111713"/>
                            <a:ext cx="981210" cy="314325"/>
                          </a:xfrm>
                          <a:prstGeom prst="rect">
                            <a:avLst/>
                          </a:prstGeom>
                          <a:noFill/>
                          <a:ln w="6350">
                            <a:noFill/>
                          </a:ln>
                        </wps:spPr>
                        <wps:txbx>
                          <w:txbxContent>
                            <w:p>
                              <w:pPr>
                                <w:pStyle w:val="0"/>
                                <w:rPr>
                                  <w:rFonts w:hint="default"/>
                                  <w:sz w:val="24"/>
                                </w:rPr>
                              </w:pPr>
                              <w:r>
                                <w:rPr>
                                  <w:rFonts w:hint="eastAsia"/>
                                  <w:sz w:val="24"/>
                                </w:rPr>
                                <w:t>合葬式墓地</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15" style="mso-position-vertical-relative:text;z-index:7;mso-wrap-distance-left:9pt;width:163.85pt;height:33.700000000000003pt;mso-position-horizontal-relative:margin;position:absolute;margin-left:279.14pt;margin-top:187.1pt;mso-wrap-distance-bottom:0pt;mso-wrap-distance-right:9pt;mso-wrap-distance-top:0pt;" coordsize="2081181,428857" coordorigin="489158,-111713" o:spid="_x0000_s1039" o:allowincell="t" o:allowoverlap="t">
                <v:oval id="楕円 7" style="position:absolute;left:489158;top:-63856;width:352425;height:381000;" o:spid="_x0000_s1040" filled="f" stroked="t" strokecolor="#000000" strokeweight="2.25pt" o:spt="3">
                  <v:fill/>
                  <v:stroke linestyle="single" miterlimit="8" endcap="flat" dashstyle="solid" filltype="solid"/>
                  <v:textbox style="layout-flow:horizontal;"/>
                  <v:imagedata o:title=""/>
                  <w10:wrap type="none" anchorx="margin" anchory="text"/>
                </v:oval>
                <v:line id="直線コネクタ 8" style="position:absolute;left:841626;top:63519;width:723900;height:38100;flip:y;" o:spid="_x0000_s1041" filled="f" stroked="t" strokecolor="#000000 [3200]" strokeweight="2.25pt" o:spt="20" from="841626,63519" to="1565526,101619">
                  <v:fill/>
                  <v:stroke linestyle="single" miterlimit="8" endcap="flat" dashstyle="solid" filltype="solid"/>
                  <v:textbox style="layout-flow:horizontal;"/>
                  <v:imagedata o:title=""/>
                  <w10:wrap type="none" anchorx="margin" anchory="text"/>
                </v:line>
                <v:shapetype id="_x0000_t202" coordsize="21600,21600" o:spt="202" path="m,l,21600r21600,l21600,xe">
                  <v:stroke joinstyle="miter"/>
                  <v:path gradientshapeok="t" o:connecttype="rect"/>
                </v:shapetype>
                <v:shape id="テキスト ボックス 9" style="position:absolute;left:1589264;top:-111713;width:981210;height:314325;" o:spid="_x0000_s1042" filled="f" stroked="f" strokeweight="0.5pt" o:spt="202" type="#_x0000_t202">
                  <v:fill/>
                  <v:textbox style="layout-flow:horizontal;" inset="2.5399999999999996mm,1.2699999999999998mm,2.5399999999999996mm,1.2699999999999998mm">
                    <w:txbxContent>
                      <w:p>
                        <w:pPr>
                          <w:pStyle w:val="0"/>
                          <w:rPr>
                            <w:rFonts w:hint="default"/>
                            <w:sz w:val="24"/>
                          </w:rPr>
                        </w:pPr>
                        <w:r>
                          <w:rPr>
                            <w:rFonts w:hint="eastAsia"/>
                            <w:sz w:val="24"/>
                          </w:rPr>
                          <w:t>合葬式墓地</w:t>
                        </w:r>
                      </w:p>
                    </w:txbxContent>
                  </v:textbox>
                  <v:imagedata o:title=""/>
                  <w10:wrap type="none" anchorx="margin" anchory="text"/>
                </v:shape>
                <w10:wrap type="none" anchorx="margin" anchory="text"/>
              </v:group>
            </w:pict>
          </mc:Fallback>
        </mc:AlternateContent>
      </w:r>
      <w:r>
        <w:rPr>
          <w:rFonts w:hint="default"/>
        </w:rPr>
        <mc:AlternateContent>
          <mc:Choice Requires="wpg">
            <w:drawing>
              <wp:anchor distT="0" distB="0" distL="114300" distR="114300" simplePos="0" relativeHeight="11" behindDoc="0" locked="0" layoutInCell="1" hidden="0" allowOverlap="1">
                <wp:simplePos x="0" y="0"/>
                <wp:positionH relativeFrom="column">
                  <wp:posOffset>4288155</wp:posOffset>
                </wp:positionH>
                <wp:positionV relativeFrom="paragraph">
                  <wp:posOffset>2677795</wp:posOffset>
                </wp:positionV>
                <wp:extent cx="1440180" cy="986790"/>
                <wp:effectExtent l="19685" t="0" r="635" b="20320"/>
                <wp:wrapNone/>
                <wp:docPr id="1043" name="グループ化 27"/>
                <a:graphic xmlns:a="http://schemas.openxmlformats.org/drawingml/2006/main">
                  <a:graphicData uri="http://schemas.microsoft.com/office/word/2010/wordprocessingGroup">
                    <wpg:wgp>
                      <wpg:cNvGrpSpPr/>
                      <wpg:grpSpPr>
                        <a:xfrm>
                          <a:off x="0" y="0"/>
                          <a:ext cx="1440180" cy="986790"/>
                          <a:chOff x="0" y="0"/>
                          <a:chExt cx="1440490" cy="987056"/>
                        </a:xfrm>
                      </wpg:grpSpPr>
                      <wps:wsp>
                        <wps:cNvPr id="1044" name="楕円 10"/>
                        <wps:cNvSpPr/>
                        <wps:spPr>
                          <a:xfrm>
                            <a:off x="0" y="606056"/>
                            <a:ext cx="352425" cy="381000"/>
                          </a:xfrm>
                          <a:prstGeom prst="ellipse">
                            <a:avLst/>
                          </a:prstGeom>
                          <a:noFill/>
                          <a:ln w="28575"/>
                        </wps:spPr>
                        <wps:style>
                          <a:lnRef idx="2">
                            <a:schemeClr val="dk1">
                              <a:shade val="50000"/>
                            </a:schemeClr>
                          </a:lnRef>
                          <a:fillRef idx="1">
                            <a:schemeClr val="dk1"/>
                          </a:fillRef>
                          <a:effectRef idx="0">
                            <a:schemeClr val="dk1"/>
                          </a:effectRef>
                          <a:fontRef idx="minor">
                            <a:schemeClr val="lt1"/>
                          </a:fontRef>
                        </wps:style>
                        <wps:bodyPr/>
                      </wps:wsp>
                      <wps:wsp>
                        <wps:cNvPr id="1045" name="直線コネクタ 11"/>
                        <wps:cNvSpPr/>
                        <wps:spPr>
                          <a:xfrm flipV="1">
                            <a:off x="340242" y="489098"/>
                            <a:ext cx="190500" cy="2095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46" name="テキスト ボックス 12"/>
                        <wps:cNvSpPr txBox="1"/>
                        <wps:spPr>
                          <a:xfrm>
                            <a:off x="21265" y="0"/>
                            <a:ext cx="1419530" cy="543071"/>
                          </a:xfrm>
                          <a:prstGeom prst="rect">
                            <a:avLst/>
                          </a:prstGeom>
                          <a:noFill/>
                          <a:ln w="6350">
                            <a:noFill/>
                          </a:ln>
                        </wps:spPr>
                        <wps:txbx>
                          <w:txbxContent>
                            <w:p>
                              <w:pPr>
                                <w:pStyle w:val="0"/>
                                <w:rPr>
                                  <w:rFonts w:hint="default"/>
                                  <w:sz w:val="24"/>
                                </w:rPr>
                              </w:pPr>
                              <w:r>
                                <w:rPr>
                                  <w:rFonts w:hint="eastAsia"/>
                                  <w:sz w:val="24"/>
                                </w:rPr>
                                <w:t>管理事務所</w:t>
                              </w:r>
                            </w:p>
                            <w:p>
                              <w:pPr>
                                <w:pStyle w:val="0"/>
                                <w:rPr>
                                  <w:rFonts w:hint="default"/>
                                  <w:sz w:val="24"/>
                                </w:rPr>
                              </w:pPr>
                              <w:r>
                                <w:rPr>
                                  <w:rFonts w:hint="eastAsia"/>
                                  <w:sz w:val="24"/>
                                </w:rPr>
                                <w:t>TEL</w:t>
                              </w:r>
                              <w:r>
                                <w:rPr>
                                  <w:rFonts w:hint="default"/>
                                  <w:sz w:val="24"/>
                                </w:rPr>
                                <w:t xml:space="preserve"> </w:t>
                              </w:r>
                              <w:r>
                                <w:rPr>
                                  <w:rFonts w:hint="eastAsia"/>
                                  <w:sz w:val="24"/>
                                </w:rPr>
                                <w:t>029-229-8143</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7" style="mso-position-vertical-relative:text;z-index:11;mso-wrap-distance-left:9pt;width:113.4pt;height:77.7pt;mso-position-horizontal-relative:text;position:absolute;margin-left:337.65pt;margin-top:210.85pt;mso-wrap-distance-bottom:0pt;mso-wrap-distance-right:9pt;mso-wrap-distance-top:0pt;" coordsize="1440490,987056" coordorigin="0,0" o:spid="_x0000_s1043" o:allowincell="t" o:allowoverlap="t">
                <v:oval id="楕円 10" style="position:absolute;left:0;top:606056;width:352425;height:381000;" o:spid="_x0000_s1044" filled="f" stroked="t" strokecolor="#000000" strokeweight="2.25pt" o:spt="3">
                  <v:fill/>
                  <v:stroke linestyle="single" miterlimit="8" endcap="flat" dashstyle="solid" filltype="solid"/>
                  <v:textbox style="layout-flow:horizontal;"/>
                  <v:imagedata o:title=""/>
                  <w10:wrap type="none" anchorx="text" anchory="text"/>
                </v:oval>
                <v:line id="直線コネクタ 11" style="position:absolute;left:340242;top:489098;width:190500;height:209550;flip:y;" o:spid="_x0000_s1045" filled="f" stroked="t" strokecolor="#000000 [3200]" strokeweight="2.25pt" o:spt="20" from="340242,489098" to="530742,698648">
                  <v:fill/>
                  <v:stroke linestyle="single" miterlimit="8" endcap="flat" dashstyle="solid" filltype="solid"/>
                  <v:textbox style="layout-flow:horizontal;"/>
                  <v:imagedata o:title=""/>
                  <w10:wrap type="none" anchorx="text" anchory="text"/>
                </v:line>
                <v:shapetype id="_x0000_t202" coordsize="21600,21600" o:spt="202" path="m,l,21600r21600,l21600,xe">
                  <v:stroke joinstyle="miter"/>
                  <v:path gradientshapeok="t" o:connecttype="rect"/>
                </v:shapetype>
                <v:shape id="テキスト ボックス 12" style="position:absolute;left:21265;top:0;width:1419530;height:543071;" o:spid="_x0000_s1046" filled="f" stroked="f" strokeweight="0.5pt" o:spt="202" type="#_x0000_t202">
                  <v:fill/>
                  <v:textbox style="layout-flow:horizontal;" inset="2.5399999999999996mm,1.2699999999999998mm,2.5399999999999996mm,1.2699999999999998mm">
                    <w:txbxContent>
                      <w:p>
                        <w:pPr>
                          <w:pStyle w:val="0"/>
                          <w:rPr>
                            <w:rFonts w:hint="default"/>
                            <w:sz w:val="24"/>
                          </w:rPr>
                        </w:pPr>
                        <w:r>
                          <w:rPr>
                            <w:rFonts w:hint="eastAsia"/>
                            <w:sz w:val="24"/>
                          </w:rPr>
                          <w:t>管理事務所</w:t>
                        </w:r>
                      </w:p>
                      <w:p>
                        <w:pPr>
                          <w:pStyle w:val="0"/>
                          <w:rPr>
                            <w:rFonts w:hint="default"/>
                            <w:sz w:val="24"/>
                          </w:rPr>
                        </w:pPr>
                        <w:r>
                          <w:rPr>
                            <w:rFonts w:hint="eastAsia"/>
                            <w:sz w:val="24"/>
                          </w:rPr>
                          <w:t>TEL</w:t>
                        </w:r>
                        <w:r>
                          <w:rPr>
                            <w:rFonts w:hint="default"/>
                            <w:sz w:val="24"/>
                          </w:rPr>
                          <w:t xml:space="preserve"> </w:t>
                        </w:r>
                        <w:r>
                          <w:rPr>
                            <w:rFonts w:hint="eastAsia"/>
                            <w:sz w:val="24"/>
                          </w:rPr>
                          <w:t>029-229-8143</w:t>
                        </w:r>
                      </w:p>
                    </w:txbxContent>
                  </v:textbox>
                  <v:imagedata o:title=""/>
                  <w10:wrap type="none" anchorx="text" anchory="text"/>
                </v:shape>
                <w10:wrap type="none" anchorx="text" anchory="text"/>
              </v:group>
            </w:pict>
          </mc:Fallback>
        </mc:AlternateContent>
      </w:r>
      <w:r>
        <w:rPr>
          <w:rFonts w:hint="default"/>
        </w:rPr>
        <mc:AlternateContent>
          <mc:Choice Requires="wpg">
            <w:drawing>
              <wp:anchor distT="0" distB="0" distL="114300" distR="114300" simplePos="0" relativeHeight="21" behindDoc="0" locked="0" layoutInCell="1" hidden="0" allowOverlap="1">
                <wp:simplePos x="0" y="0"/>
                <wp:positionH relativeFrom="column">
                  <wp:posOffset>2215515</wp:posOffset>
                </wp:positionH>
                <wp:positionV relativeFrom="paragraph">
                  <wp:posOffset>2840990</wp:posOffset>
                </wp:positionV>
                <wp:extent cx="1955800" cy="654050"/>
                <wp:effectExtent l="0" t="19685" r="29845" b="635"/>
                <wp:wrapNone/>
                <wp:docPr id="1047" name="グループ化 26"/>
                <a:graphic xmlns:a="http://schemas.openxmlformats.org/drawingml/2006/main">
                  <a:graphicData uri="http://schemas.microsoft.com/office/word/2010/wordprocessingGroup">
                    <wpg:wgp>
                      <wpg:cNvGrpSpPr/>
                      <wpg:grpSpPr>
                        <a:xfrm>
                          <a:off x="0" y="0"/>
                          <a:ext cx="1955800" cy="654050"/>
                          <a:chOff x="0" y="0"/>
                          <a:chExt cx="1956391" cy="654567"/>
                        </a:xfrm>
                      </wpg:grpSpPr>
                      <wps:wsp>
                        <wps:cNvPr id="1048" name="楕円 22"/>
                        <wps:cNvSpPr/>
                        <wps:spPr>
                          <a:xfrm>
                            <a:off x="1679944" y="0"/>
                            <a:ext cx="276447" cy="276446"/>
                          </a:xfrm>
                          <a:prstGeom prst="ellipse">
                            <a:avLst/>
                          </a:prstGeom>
                          <a:noFill/>
                          <a:ln w="28575"/>
                        </wps:spPr>
                        <wps:style>
                          <a:lnRef idx="2">
                            <a:schemeClr val="dk1">
                              <a:shade val="50000"/>
                            </a:schemeClr>
                          </a:lnRef>
                          <a:fillRef idx="1">
                            <a:schemeClr val="dk1"/>
                          </a:fillRef>
                          <a:effectRef idx="0">
                            <a:schemeClr val="dk1"/>
                          </a:effectRef>
                          <a:fontRef idx="minor">
                            <a:schemeClr val="lt1"/>
                          </a:fontRef>
                        </wps:style>
                        <wps:bodyPr/>
                      </wps:wsp>
                      <wps:wsp>
                        <wps:cNvPr id="1049" name="直線コネクタ 23"/>
                        <wps:cNvSpPr/>
                        <wps:spPr>
                          <a:xfrm flipV="1">
                            <a:off x="627321" y="180753"/>
                            <a:ext cx="1064142" cy="233917"/>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050" name="テキスト ボックス 24"/>
                        <wps:cNvSpPr txBox="1"/>
                        <wps:spPr>
                          <a:xfrm>
                            <a:off x="0" y="340242"/>
                            <a:ext cx="712685" cy="314573"/>
                          </a:xfrm>
                          <a:prstGeom prst="rect">
                            <a:avLst/>
                          </a:prstGeom>
                          <a:noFill/>
                          <a:ln w="6350">
                            <a:noFill/>
                          </a:ln>
                        </wps:spPr>
                        <wps:txbx>
                          <w:txbxContent>
                            <w:p>
                              <w:pPr>
                                <w:pStyle w:val="0"/>
                                <w:rPr>
                                  <w:rFonts w:hint="default"/>
                                  <w:sz w:val="24"/>
                                </w:rPr>
                              </w:pPr>
                              <w:r>
                                <w:rPr>
                                  <w:rFonts w:hint="eastAsia"/>
                                  <w:sz w:val="24"/>
                                </w:rPr>
                                <w:t>駐車場</w:t>
                              </w:r>
                            </w:p>
                          </w:txbxContent>
                        </wps:txbx>
                        <wps:bodyPr rot="0" vertOverflow="overflow" horzOverflow="overflow" wrap="square" numCol="1" spcCol="0" rtlCol="0" fromWordArt="0" anchor="t" anchorCtr="0" forceAA="0" compatLnSpc="1"/>
                      </wps:wsp>
                    </wpg:wgp>
                  </a:graphicData>
                </a:graphic>
              </wp:anchor>
            </w:drawing>
          </mc:Choice>
          <mc:Fallback>
            <w:pict>
              <v:group id="グループ化 26" style="mso-position-vertical-relative:text;z-index:21;mso-wrap-distance-left:9pt;width:154pt;height:51.5pt;mso-position-horizontal-relative:text;position:absolute;margin-left:174.45pt;margin-top:223.7pt;mso-wrap-distance-bottom:0pt;mso-wrap-distance-right:9pt;mso-wrap-distance-top:0pt;" coordsize="1956391,654567" coordorigin="0,0" o:spid="_x0000_s1047" o:allowincell="t" o:allowoverlap="t">
                <v:oval id="楕円 22" style="position:absolute;left:1679944;top:0;width:276447;height:276446;" o:spid="_x0000_s1048" filled="f" stroked="t" strokecolor="#000000" strokeweight="2.25pt" o:spt="3">
                  <v:fill/>
                  <v:stroke linestyle="single" miterlimit="8" endcap="flat" dashstyle="solid" filltype="solid"/>
                  <v:textbox style="layout-flow:horizontal;"/>
                  <v:imagedata o:title=""/>
                  <w10:wrap type="none" anchorx="text" anchory="text"/>
                </v:oval>
                <v:line id="直線コネクタ 23" style="position:absolute;left:627321;top:180753;width:1064142;height:233917;flip:y;" o:spid="_x0000_s1049" filled="f" stroked="t" strokecolor="#000000 [3200]" strokeweight="2.25pt" o:spt="20" from="627321,180753" to="1691463,414670">
                  <v:fill/>
                  <v:stroke linestyle="single" miterlimit="8" endcap="flat" dashstyle="solid" filltype="solid"/>
                  <v:textbox style="layout-flow:horizontal;"/>
                  <v:imagedata o:title=""/>
                  <w10:wrap type="none" anchorx="text" anchory="text"/>
                </v:line>
                <v:shapetype id="_x0000_t202" coordsize="21600,21600" o:spt="202" path="m,l,21600r21600,l21600,xe">
                  <v:stroke joinstyle="miter"/>
                  <v:path gradientshapeok="t" o:connecttype="rect"/>
                </v:shapetype>
                <v:shape id="テキスト ボックス 24" style="position:absolute;left:0;top:340242;width:712685;height:314573;" o:spid="_x0000_s1050" filled="f" stroked="f" strokeweight="0.5pt" o:spt="202" type="#_x0000_t202">
                  <v:fill/>
                  <v:textbox style="layout-flow:horizontal;" inset="2.5399999999999996mm,1.2699999999999998mm,2.5399999999999996mm,1.2699999999999998mm">
                    <w:txbxContent>
                      <w:p>
                        <w:pPr>
                          <w:pStyle w:val="0"/>
                          <w:rPr>
                            <w:rFonts w:hint="default"/>
                            <w:sz w:val="24"/>
                          </w:rPr>
                        </w:pPr>
                        <w:r>
                          <w:rPr>
                            <w:rFonts w:hint="eastAsia"/>
                            <w:sz w:val="24"/>
                          </w:rPr>
                          <w:t>駐車場</w:t>
                        </w:r>
                      </w:p>
                    </w:txbxContent>
                  </v:textbox>
                  <v:imagedata o:title=""/>
                  <w10:wrap type="none" anchorx="text" anchory="text"/>
                </v:shape>
                <w10:wrap type="none" anchorx="text" anchory="text"/>
              </v:group>
            </w:pict>
          </mc:Fallback>
        </mc:AlternateContent>
      </w:r>
      <w:r>
        <w:rPr>
          <w:rFonts w:hint="default"/>
        </w:rPr>
        <w:drawing>
          <wp:inline distT="0" distB="0" distL="0" distR="0">
            <wp:extent cx="5438775" cy="3600450"/>
            <wp:effectExtent l="0" t="0" r="0" b="0"/>
            <wp:docPr id="1051" name="オブジェクト 0"/>
            <a:graphic xmlns:a="http://schemas.openxmlformats.org/drawingml/2006/main">
              <a:graphicData uri="http://schemas.openxmlformats.org/drawingml/2006/picture">
                <pic:pic xmlns:pic="http://schemas.openxmlformats.org/drawingml/2006/picture">
                  <pic:nvPicPr>
                    <pic:cNvPr id="1051" name="オブジェクト 0"/>
                    <pic:cNvPicPr/>
                  </pic:nvPicPr>
                  <pic:blipFill>
                    <a:blip r:embed="rId10"/>
                    <a:stretch>
                      <a:fillRect/>
                    </a:stretch>
                  </pic:blipFill>
                  <pic:spPr>
                    <a:xfrm>
                      <a:off x="0" y="0"/>
                      <a:ext cx="5438775" cy="3600450"/>
                    </a:xfrm>
                    <a:prstGeom prst="rect">
                      <a:avLst/>
                    </a:prstGeom>
                  </pic:spPr>
                </pic:pic>
              </a:graphicData>
            </a:graphic>
          </wp:inline>
        </w:drawing>
      </w:r>
    </w:p>
    <w:sectPr>
      <w:type w:val="continuous"/>
      <w:pgSz w:w="11906" w:h="16838"/>
      <w:pgMar w:top="1418" w:right="1418" w:bottom="1418" w:left="1418"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81048117"/>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4821545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jpg" /><Relationship Id="rId8" Type="http://schemas.openxmlformats.org/officeDocument/2006/relationships/image" Target="media/image2.jpg" /><Relationship Id="rId9" Type="http://schemas.openxmlformats.org/officeDocument/2006/relationships/image" Target="media/image3.png" /><Relationship Id="rId10" Type="http://schemas.openxmlformats.org/officeDocument/2006/relationships/image" Target="media/image4.png"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7</Pages>
  <Words>39</Words>
  <Characters>3020</Characters>
  <Application>JUST Note</Application>
  <Lines>218</Lines>
  <Paragraphs>118</Paragraphs>
  <Company>水戸市</Company>
  <CharactersWithSpaces>3211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2023-12-14T00:03:00Z</cp:lastPrinted>
  <dcterms:created xsi:type="dcterms:W3CDTF">2023-12-14T00:30:00Z</dcterms:created>
  <dcterms:modified xsi:type="dcterms:W3CDTF">2024-10-23T01:53:48Z</dcterms:modified>
  <cp:revision>11</cp:revision>
</cp:coreProperties>
</file>