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54"/>
        <w:gridCol w:w="1418"/>
        <w:gridCol w:w="1559"/>
        <w:gridCol w:w="1559"/>
        <w:gridCol w:w="1560"/>
        <w:gridCol w:w="1559"/>
        <w:gridCol w:w="2321"/>
        <w:gridCol w:w="1632"/>
        <w:gridCol w:w="2158"/>
        <w:gridCol w:w="1686"/>
      </w:tblGrid>
      <w:tr w:rsidR="0040289D" w:rsidTr="0073155C">
        <w:trPr>
          <w:trHeight w:val="397"/>
        </w:trPr>
        <w:tc>
          <w:tcPr>
            <w:tcW w:w="3954" w:type="dxa"/>
            <w:vMerge w:val="restart"/>
            <w:tcBorders>
              <w:top w:val="single" w:sz="12" w:space="0" w:color="auto"/>
              <w:bottom w:val="single" w:sz="4" w:space="0" w:color="auto"/>
            </w:tcBorders>
            <w:vAlign w:val="center"/>
          </w:tcPr>
          <w:p w:rsidR="0040289D" w:rsidRDefault="0040289D" w:rsidP="0040289D">
            <w:bookmarkStart w:id="0" w:name="_GoBack"/>
            <w:bookmarkEnd w:id="0"/>
            <w:r>
              <w:rPr>
                <w:rFonts w:hint="eastAsia"/>
              </w:rPr>
              <w:t>（特別管理）産業廃棄物処理施設の種類</w:t>
            </w:r>
          </w:p>
        </w:tc>
        <w:tc>
          <w:tcPr>
            <w:tcW w:w="1418" w:type="dxa"/>
            <w:vMerge w:val="restart"/>
            <w:tcBorders>
              <w:top w:val="single" w:sz="12" w:space="0" w:color="auto"/>
              <w:bottom w:val="single" w:sz="4" w:space="0" w:color="auto"/>
            </w:tcBorders>
            <w:vAlign w:val="center"/>
          </w:tcPr>
          <w:p w:rsidR="0040289D" w:rsidRDefault="0040289D" w:rsidP="0040289D">
            <w:pPr>
              <w:jc w:val="center"/>
            </w:pPr>
            <w:r>
              <w:rPr>
                <w:rFonts w:hint="eastAsia"/>
              </w:rPr>
              <w:t>施設コード</w:t>
            </w:r>
          </w:p>
        </w:tc>
        <w:tc>
          <w:tcPr>
            <w:tcW w:w="6237" w:type="dxa"/>
            <w:gridSpan w:val="4"/>
            <w:tcBorders>
              <w:top w:val="single" w:sz="12" w:space="0" w:color="auto"/>
              <w:bottom w:val="single" w:sz="4" w:space="0" w:color="auto"/>
            </w:tcBorders>
            <w:vAlign w:val="center"/>
          </w:tcPr>
          <w:p w:rsidR="0040289D" w:rsidRDefault="0040289D" w:rsidP="0040289D">
            <w:pPr>
              <w:jc w:val="center"/>
            </w:pPr>
            <w:r>
              <w:rPr>
                <w:rFonts w:hint="eastAsia"/>
              </w:rPr>
              <w:t>処分した産業廃棄物の種類と年間処理量（単位：ｔ）</w:t>
            </w:r>
          </w:p>
        </w:tc>
        <w:tc>
          <w:tcPr>
            <w:tcW w:w="7797" w:type="dxa"/>
            <w:gridSpan w:val="4"/>
            <w:tcBorders>
              <w:top w:val="single" w:sz="12" w:space="0" w:color="auto"/>
              <w:bottom w:val="single" w:sz="4" w:space="0" w:color="auto"/>
            </w:tcBorders>
            <w:vAlign w:val="center"/>
          </w:tcPr>
          <w:p w:rsidR="0040289D" w:rsidRPr="0040289D" w:rsidRDefault="0040289D" w:rsidP="0040289D">
            <w:pPr>
              <w:jc w:val="center"/>
            </w:pPr>
            <w:r>
              <w:rPr>
                <w:rFonts w:hint="eastAsia"/>
              </w:rPr>
              <w:t>処分後の産業廃棄物の処分量（単位：ｔ）</w:t>
            </w:r>
          </w:p>
        </w:tc>
      </w:tr>
      <w:tr w:rsidR="0073155C" w:rsidTr="0073155C">
        <w:trPr>
          <w:trHeight w:val="397"/>
        </w:trPr>
        <w:tc>
          <w:tcPr>
            <w:tcW w:w="3954" w:type="dxa"/>
            <w:vMerge/>
            <w:tcBorders>
              <w:top w:val="single" w:sz="4" w:space="0" w:color="auto"/>
              <w:bottom w:val="single" w:sz="12" w:space="0" w:color="auto"/>
            </w:tcBorders>
          </w:tcPr>
          <w:p w:rsidR="0040289D" w:rsidRDefault="0040289D" w:rsidP="00930FA6">
            <w:pPr>
              <w:jc w:val="left"/>
            </w:pPr>
          </w:p>
        </w:tc>
        <w:tc>
          <w:tcPr>
            <w:tcW w:w="1418" w:type="dxa"/>
            <w:vMerge/>
            <w:tcBorders>
              <w:top w:val="single" w:sz="4" w:space="0" w:color="auto"/>
              <w:bottom w:val="single" w:sz="12" w:space="0" w:color="auto"/>
            </w:tcBorders>
          </w:tcPr>
          <w:p w:rsidR="0040289D" w:rsidRDefault="0040289D" w:rsidP="00930FA6">
            <w:pPr>
              <w:jc w:val="left"/>
            </w:pPr>
          </w:p>
        </w:tc>
        <w:tc>
          <w:tcPr>
            <w:tcW w:w="1559" w:type="dxa"/>
            <w:tcBorders>
              <w:top w:val="single" w:sz="4" w:space="0" w:color="auto"/>
              <w:bottom w:val="single" w:sz="12" w:space="0" w:color="auto"/>
            </w:tcBorders>
          </w:tcPr>
          <w:p w:rsidR="0040289D" w:rsidRDefault="0040289D" w:rsidP="00930FA6">
            <w:pPr>
              <w:jc w:val="left"/>
            </w:pPr>
            <w:r>
              <w:rPr>
                <w:rFonts w:hint="eastAsia"/>
              </w:rPr>
              <w:t>Ａ</w:t>
            </w:r>
          </w:p>
        </w:tc>
        <w:tc>
          <w:tcPr>
            <w:tcW w:w="1559" w:type="dxa"/>
            <w:tcBorders>
              <w:top w:val="single" w:sz="4" w:space="0" w:color="auto"/>
              <w:bottom w:val="single" w:sz="12" w:space="0" w:color="auto"/>
            </w:tcBorders>
          </w:tcPr>
          <w:p w:rsidR="0040289D" w:rsidRDefault="0040289D" w:rsidP="00930FA6">
            <w:pPr>
              <w:jc w:val="left"/>
            </w:pPr>
            <w:r>
              <w:rPr>
                <w:rFonts w:hint="eastAsia"/>
              </w:rPr>
              <w:t>Ａ</w:t>
            </w:r>
          </w:p>
        </w:tc>
        <w:tc>
          <w:tcPr>
            <w:tcW w:w="1560" w:type="dxa"/>
            <w:tcBorders>
              <w:top w:val="single" w:sz="4" w:space="0" w:color="auto"/>
              <w:bottom w:val="single" w:sz="12" w:space="0" w:color="auto"/>
            </w:tcBorders>
          </w:tcPr>
          <w:p w:rsidR="0040289D" w:rsidRDefault="0040289D" w:rsidP="00930FA6">
            <w:pPr>
              <w:jc w:val="left"/>
            </w:pPr>
            <w:r>
              <w:rPr>
                <w:rFonts w:hint="eastAsia"/>
              </w:rPr>
              <w:t>Ａ</w:t>
            </w:r>
          </w:p>
        </w:tc>
        <w:tc>
          <w:tcPr>
            <w:tcW w:w="1559" w:type="dxa"/>
            <w:tcBorders>
              <w:top w:val="single" w:sz="4" w:space="0" w:color="auto"/>
              <w:bottom w:val="single" w:sz="12" w:space="0" w:color="auto"/>
            </w:tcBorders>
          </w:tcPr>
          <w:p w:rsidR="0040289D" w:rsidRDefault="0040289D" w:rsidP="00930FA6">
            <w:pPr>
              <w:jc w:val="left"/>
            </w:pPr>
            <w:r>
              <w:rPr>
                <w:rFonts w:hint="eastAsia"/>
              </w:rPr>
              <w:t>Ａ</w:t>
            </w:r>
          </w:p>
        </w:tc>
        <w:tc>
          <w:tcPr>
            <w:tcW w:w="2321" w:type="dxa"/>
            <w:tcBorders>
              <w:top w:val="single" w:sz="4" w:space="0" w:color="auto"/>
              <w:bottom w:val="single" w:sz="12" w:space="0" w:color="auto"/>
            </w:tcBorders>
          </w:tcPr>
          <w:p w:rsidR="0040289D" w:rsidRDefault="0040289D" w:rsidP="00930FA6">
            <w:pPr>
              <w:jc w:val="left"/>
            </w:pPr>
            <w:r>
              <w:rPr>
                <w:rFonts w:hint="eastAsia"/>
              </w:rPr>
              <w:t>種類</w:t>
            </w:r>
          </w:p>
        </w:tc>
        <w:tc>
          <w:tcPr>
            <w:tcW w:w="1632" w:type="dxa"/>
            <w:tcBorders>
              <w:top w:val="single" w:sz="4" w:space="0" w:color="auto"/>
              <w:bottom w:val="single" w:sz="12" w:space="0" w:color="auto"/>
            </w:tcBorders>
          </w:tcPr>
          <w:p w:rsidR="0040289D" w:rsidRDefault="0040289D" w:rsidP="00930FA6">
            <w:pPr>
              <w:jc w:val="left"/>
            </w:pPr>
            <w:r>
              <w:rPr>
                <w:rFonts w:hint="eastAsia"/>
              </w:rPr>
              <w:t>排出量</w:t>
            </w:r>
          </w:p>
        </w:tc>
        <w:tc>
          <w:tcPr>
            <w:tcW w:w="2158" w:type="dxa"/>
            <w:tcBorders>
              <w:top w:val="single" w:sz="4" w:space="0" w:color="auto"/>
              <w:bottom w:val="single" w:sz="12" w:space="0" w:color="auto"/>
            </w:tcBorders>
          </w:tcPr>
          <w:p w:rsidR="0040289D" w:rsidRDefault="0040289D" w:rsidP="00930FA6">
            <w:pPr>
              <w:jc w:val="left"/>
            </w:pPr>
            <w:r>
              <w:rPr>
                <w:rFonts w:hint="eastAsia"/>
              </w:rPr>
              <w:t>処理方法</w:t>
            </w:r>
          </w:p>
        </w:tc>
        <w:tc>
          <w:tcPr>
            <w:tcW w:w="1686" w:type="dxa"/>
            <w:tcBorders>
              <w:top w:val="single" w:sz="4" w:space="0" w:color="auto"/>
              <w:bottom w:val="single" w:sz="12" w:space="0" w:color="auto"/>
            </w:tcBorders>
          </w:tcPr>
          <w:p w:rsidR="0040289D" w:rsidRDefault="0040289D" w:rsidP="00930FA6">
            <w:pPr>
              <w:jc w:val="left"/>
            </w:pPr>
            <w:r>
              <w:rPr>
                <w:rFonts w:hint="eastAsia"/>
              </w:rPr>
              <w:t>処分量</w:t>
            </w:r>
          </w:p>
        </w:tc>
      </w:tr>
      <w:tr w:rsidR="0073155C" w:rsidTr="0073155C">
        <w:trPr>
          <w:trHeight w:val="397"/>
        </w:trPr>
        <w:tc>
          <w:tcPr>
            <w:tcW w:w="3954" w:type="dxa"/>
            <w:tcBorders>
              <w:top w:val="single" w:sz="12" w:space="0" w:color="auto"/>
            </w:tcBorders>
          </w:tcPr>
          <w:p w:rsidR="0040289D" w:rsidRDefault="0040289D" w:rsidP="00930FA6">
            <w:pPr>
              <w:jc w:val="left"/>
            </w:pPr>
          </w:p>
        </w:tc>
        <w:tc>
          <w:tcPr>
            <w:tcW w:w="1418" w:type="dxa"/>
            <w:tcBorders>
              <w:top w:val="single" w:sz="12" w:space="0" w:color="auto"/>
            </w:tcBorders>
          </w:tcPr>
          <w:p w:rsidR="0040289D" w:rsidRDefault="0040289D" w:rsidP="00930FA6">
            <w:pPr>
              <w:jc w:val="left"/>
            </w:pPr>
          </w:p>
        </w:tc>
        <w:tc>
          <w:tcPr>
            <w:tcW w:w="1559" w:type="dxa"/>
            <w:tcBorders>
              <w:top w:val="single" w:sz="12" w:space="0" w:color="auto"/>
            </w:tcBorders>
          </w:tcPr>
          <w:p w:rsidR="0040289D" w:rsidRDefault="0040289D" w:rsidP="00930FA6">
            <w:pPr>
              <w:jc w:val="left"/>
            </w:pPr>
          </w:p>
        </w:tc>
        <w:tc>
          <w:tcPr>
            <w:tcW w:w="1559" w:type="dxa"/>
            <w:tcBorders>
              <w:top w:val="single" w:sz="12" w:space="0" w:color="auto"/>
            </w:tcBorders>
          </w:tcPr>
          <w:p w:rsidR="0040289D" w:rsidRDefault="0040289D" w:rsidP="00930FA6">
            <w:pPr>
              <w:jc w:val="left"/>
            </w:pPr>
          </w:p>
        </w:tc>
        <w:tc>
          <w:tcPr>
            <w:tcW w:w="1560" w:type="dxa"/>
            <w:tcBorders>
              <w:top w:val="single" w:sz="12" w:space="0" w:color="auto"/>
            </w:tcBorders>
          </w:tcPr>
          <w:p w:rsidR="0040289D" w:rsidRDefault="0040289D" w:rsidP="00930FA6">
            <w:pPr>
              <w:jc w:val="left"/>
            </w:pPr>
          </w:p>
        </w:tc>
        <w:tc>
          <w:tcPr>
            <w:tcW w:w="1559" w:type="dxa"/>
            <w:tcBorders>
              <w:top w:val="single" w:sz="12" w:space="0" w:color="auto"/>
            </w:tcBorders>
          </w:tcPr>
          <w:p w:rsidR="0040289D" w:rsidRDefault="0040289D" w:rsidP="00930FA6">
            <w:pPr>
              <w:jc w:val="left"/>
            </w:pPr>
          </w:p>
        </w:tc>
        <w:tc>
          <w:tcPr>
            <w:tcW w:w="2321" w:type="dxa"/>
            <w:tcBorders>
              <w:top w:val="single" w:sz="12" w:space="0" w:color="auto"/>
            </w:tcBorders>
          </w:tcPr>
          <w:p w:rsidR="0040289D" w:rsidRDefault="0040289D" w:rsidP="00930FA6">
            <w:pPr>
              <w:jc w:val="left"/>
            </w:pPr>
          </w:p>
        </w:tc>
        <w:tc>
          <w:tcPr>
            <w:tcW w:w="1632" w:type="dxa"/>
            <w:tcBorders>
              <w:top w:val="single" w:sz="12" w:space="0" w:color="auto"/>
            </w:tcBorders>
          </w:tcPr>
          <w:p w:rsidR="0040289D" w:rsidRDefault="0040289D" w:rsidP="00930FA6">
            <w:pPr>
              <w:jc w:val="left"/>
            </w:pPr>
          </w:p>
        </w:tc>
        <w:tc>
          <w:tcPr>
            <w:tcW w:w="2158" w:type="dxa"/>
            <w:tcBorders>
              <w:top w:val="single" w:sz="12" w:space="0" w:color="auto"/>
            </w:tcBorders>
          </w:tcPr>
          <w:p w:rsidR="0040289D" w:rsidRDefault="0040289D" w:rsidP="00930FA6">
            <w:pPr>
              <w:jc w:val="left"/>
            </w:pPr>
          </w:p>
        </w:tc>
        <w:tc>
          <w:tcPr>
            <w:tcW w:w="1686" w:type="dxa"/>
            <w:tcBorders>
              <w:top w:val="single" w:sz="12" w:space="0" w:color="auto"/>
            </w:tcBorders>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Pr>
          <w:p w:rsidR="0040289D" w:rsidRDefault="0040289D" w:rsidP="00930FA6">
            <w:pPr>
              <w:jc w:val="left"/>
            </w:pPr>
          </w:p>
        </w:tc>
        <w:tc>
          <w:tcPr>
            <w:tcW w:w="1418" w:type="dxa"/>
          </w:tcPr>
          <w:p w:rsidR="0040289D" w:rsidRDefault="0040289D" w:rsidP="00930FA6">
            <w:pPr>
              <w:jc w:val="left"/>
            </w:pPr>
          </w:p>
        </w:tc>
        <w:tc>
          <w:tcPr>
            <w:tcW w:w="1559" w:type="dxa"/>
          </w:tcPr>
          <w:p w:rsidR="0040289D" w:rsidRDefault="0040289D" w:rsidP="00930FA6">
            <w:pPr>
              <w:jc w:val="left"/>
            </w:pPr>
          </w:p>
        </w:tc>
        <w:tc>
          <w:tcPr>
            <w:tcW w:w="1559" w:type="dxa"/>
          </w:tcPr>
          <w:p w:rsidR="0040289D" w:rsidRDefault="0040289D" w:rsidP="00930FA6">
            <w:pPr>
              <w:jc w:val="left"/>
            </w:pPr>
          </w:p>
        </w:tc>
        <w:tc>
          <w:tcPr>
            <w:tcW w:w="1560" w:type="dxa"/>
          </w:tcPr>
          <w:p w:rsidR="0040289D" w:rsidRDefault="0040289D" w:rsidP="00930FA6">
            <w:pPr>
              <w:jc w:val="left"/>
            </w:pPr>
          </w:p>
        </w:tc>
        <w:tc>
          <w:tcPr>
            <w:tcW w:w="1559" w:type="dxa"/>
          </w:tcPr>
          <w:p w:rsidR="0040289D" w:rsidRDefault="0040289D" w:rsidP="00930FA6">
            <w:pPr>
              <w:jc w:val="left"/>
            </w:pPr>
          </w:p>
        </w:tc>
        <w:tc>
          <w:tcPr>
            <w:tcW w:w="2321" w:type="dxa"/>
          </w:tcPr>
          <w:p w:rsidR="0040289D" w:rsidRDefault="0040289D" w:rsidP="00930FA6">
            <w:pPr>
              <w:jc w:val="left"/>
            </w:pPr>
          </w:p>
        </w:tc>
        <w:tc>
          <w:tcPr>
            <w:tcW w:w="1632" w:type="dxa"/>
          </w:tcPr>
          <w:p w:rsidR="0040289D" w:rsidRDefault="0040289D" w:rsidP="00930FA6">
            <w:pPr>
              <w:jc w:val="left"/>
            </w:pPr>
          </w:p>
        </w:tc>
        <w:tc>
          <w:tcPr>
            <w:tcW w:w="2158" w:type="dxa"/>
          </w:tcPr>
          <w:p w:rsidR="0040289D" w:rsidRDefault="0040289D" w:rsidP="00930FA6">
            <w:pPr>
              <w:jc w:val="left"/>
            </w:pPr>
          </w:p>
        </w:tc>
        <w:tc>
          <w:tcPr>
            <w:tcW w:w="1686" w:type="dxa"/>
          </w:tcPr>
          <w:p w:rsidR="0040289D" w:rsidRDefault="0040289D" w:rsidP="00930FA6">
            <w:pPr>
              <w:jc w:val="left"/>
            </w:pPr>
          </w:p>
        </w:tc>
      </w:tr>
      <w:tr w:rsidR="0073155C" w:rsidTr="0073155C">
        <w:trPr>
          <w:trHeight w:val="397"/>
        </w:trPr>
        <w:tc>
          <w:tcPr>
            <w:tcW w:w="3954" w:type="dxa"/>
            <w:tcBorders>
              <w:bottom w:val="double" w:sz="4" w:space="0" w:color="auto"/>
            </w:tcBorders>
          </w:tcPr>
          <w:p w:rsidR="0040289D" w:rsidRDefault="0040289D" w:rsidP="00930FA6">
            <w:pPr>
              <w:jc w:val="left"/>
            </w:pPr>
          </w:p>
        </w:tc>
        <w:tc>
          <w:tcPr>
            <w:tcW w:w="1418" w:type="dxa"/>
            <w:tcBorders>
              <w:bottom w:val="double" w:sz="4" w:space="0" w:color="auto"/>
            </w:tcBorders>
          </w:tcPr>
          <w:p w:rsidR="0040289D" w:rsidRDefault="0040289D" w:rsidP="00930FA6">
            <w:pPr>
              <w:jc w:val="left"/>
            </w:pPr>
          </w:p>
        </w:tc>
        <w:tc>
          <w:tcPr>
            <w:tcW w:w="1559" w:type="dxa"/>
            <w:tcBorders>
              <w:bottom w:val="double" w:sz="4" w:space="0" w:color="auto"/>
            </w:tcBorders>
          </w:tcPr>
          <w:p w:rsidR="0040289D" w:rsidRDefault="0040289D" w:rsidP="00930FA6">
            <w:pPr>
              <w:jc w:val="left"/>
            </w:pPr>
          </w:p>
        </w:tc>
        <w:tc>
          <w:tcPr>
            <w:tcW w:w="1559" w:type="dxa"/>
            <w:tcBorders>
              <w:bottom w:val="double" w:sz="4" w:space="0" w:color="auto"/>
            </w:tcBorders>
          </w:tcPr>
          <w:p w:rsidR="0040289D" w:rsidRDefault="0040289D" w:rsidP="00930FA6">
            <w:pPr>
              <w:jc w:val="left"/>
            </w:pPr>
          </w:p>
        </w:tc>
        <w:tc>
          <w:tcPr>
            <w:tcW w:w="1560" w:type="dxa"/>
            <w:tcBorders>
              <w:bottom w:val="double" w:sz="4" w:space="0" w:color="auto"/>
            </w:tcBorders>
          </w:tcPr>
          <w:p w:rsidR="0040289D" w:rsidRDefault="0040289D" w:rsidP="00930FA6">
            <w:pPr>
              <w:jc w:val="left"/>
            </w:pPr>
          </w:p>
        </w:tc>
        <w:tc>
          <w:tcPr>
            <w:tcW w:w="1559" w:type="dxa"/>
            <w:tcBorders>
              <w:bottom w:val="double" w:sz="4" w:space="0" w:color="auto"/>
            </w:tcBorders>
          </w:tcPr>
          <w:p w:rsidR="0040289D" w:rsidRDefault="0040289D" w:rsidP="00930FA6">
            <w:pPr>
              <w:jc w:val="left"/>
            </w:pPr>
          </w:p>
        </w:tc>
        <w:tc>
          <w:tcPr>
            <w:tcW w:w="2321" w:type="dxa"/>
            <w:tcBorders>
              <w:bottom w:val="double" w:sz="4" w:space="0" w:color="auto"/>
            </w:tcBorders>
          </w:tcPr>
          <w:p w:rsidR="0040289D" w:rsidRDefault="0040289D" w:rsidP="00930FA6">
            <w:pPr>
              <w:jc w:val="left"/>
            </w:pPr>
          </w:p>
        </w:tc>
        <w:tc>
          <w:tcPr>
            <w:tcW w:w="1632" w:type="dxa"/>
            <w:tcBorders>
              <w:bottom w:val="double" w:sz="4" w:space="0" w:color="auto"/>
            </w:tcBorders>
          </w:tcPr>
          <w:p w:rsidR="0040289D" w:rsidRDefault="0040289D" w:rsidP="00930FA6">
            <w:pPr>
              <w:jc w:val="left"/>
            </w:pPr>
          </w:p>
        </w:tc>
        <w:tc>
          <w:tcPr>
            <w:tcW w:w="2158" w:type="dxa"/>
            <w:tcBorders>
              <w:bottom w:val="double" w:sz="4" w:space="0" w:color="auto"/>
            </w:tcBorders>
          </w:tcPr>
          <w:p w:rsidR="0040289D" w:rsidRDefault="0040289D" w:rsidP="00930FA6">
            <w:pPr>
              <w:jc w:val="left"/>
            </w:pPr>
          </w:p>
        </w:tc>
        <w:tc>
          <w:tcPr>
            <w:tcW w:w="1686" w:type="dxa"/>
            <w:tcBorders>
              <w:bottom w:val="double" w:sz="4" w:space="0" w:color="auto"/>
            </w:tcBorders>
          </w:tcPr>
          <w:p w:rsidR="0040289D" w:rsidRDefault="0040289D" w:rsidP="00930FA6">
            <w:pPr>
              <w:jc w:val="left"/>
            </w:pPr>
          </w:p>
        </w:tc>
      </w:tr>
      <w:tr w:rsidR="0073155C" w:rsidTr="0073155C">
        <w:trPr>
          <w:trHeight w:val="397"/>
        </w:trPr>
        <w:tc>
          <w:tcPr>
            <w:tcW w:w="3954" w:type="dxa"/>
            <w:tcBorders>
              <w:top w:val="double" w:sz="4" w:space="0" w:color="auto"/>
            </w:tcBorders>
            <w:vAlign w:val="center"/>
          </w:tcPr>
          <w:p w:rsidR="0040289D" w:rsidRDefault="0040289D" w:rsidP="0040289D">
            <w:pPr>
              <w:jc w:val="center"/>
            </w:pPr>
            <w:r>
              <w:rPr>
                <w:rFonts w:hint="eastAsia"/>
              </w:rPr>
              <w:t>合計</w:t>
            </w:r>
          </w:p>
        </w:tc>
        <w:tc>
          <w:tcPr>
            <w:tcW w:w="1418" w:type="dxa"/>
            <w:tcBorders>
              <w:top w:val="double" w:sz="4" w:space="0" w:color="auto"/>
            </w:tcBorders>
          </w:tcPr>
          <w:p w:rsidR="0040289D" w:rsidRDefault="0040289D" w:rsidP="00930FA6">
            <w:pPr>
              <w:jc w:val="left"/>
            </w:pPr>
          </w:p>
        </w:tc>
        <w:tc>
          <w:tcPr>
            <w:tcW w:w="1559" w:type="dxa"/>
            <w:tcBorders>
              <w:top w:val="double" w:sz="4" w:space="0" w:color="auto"/>
            </w:tcBorders>
          </w:tcPr>
          <w:p w:rsidR="0040289D" w:rsidRDefault="0040289D" w:rsidP="00930FA6">
            <w:pPr>
              <w:jc w:val="left"/>
            </w:pPr>
          </w:p>
        </w:tc>
        <w:tc>
          <w:tcPr>
            <w:tcW w:w="1559" w:type="dxa"/>
            <w:tcBorders>
              <w:top w:val="double" w:sz="4" w:space="0" w:color="auto"/>
            </w:tcBorders>
          </w:tcPr>
          <w:p w:rsidR="0040289D" w:rsidRDefault="0040289D" w:rsidP="00930FA6">
            <w:pPr>
              <w:jc w:val="left"/>
            </w:pPr>
          </w:p>
        </w:tc>
        <w:tc>
          <w:tcPr>
            <w:tcW w:w="1560" w:type="dxa"/>
            <w:tcBorders>
              <w:top w:val="double" w:sz="4" w:space="0" w:color="auto"/>
            </w:tcBorders>
          </w:tcPr>
          <w:p w:rsidR="0040289D" w:rsidRDefault="0040289D" w:rsidP="00930FA6">
            <w:pPr>
              <w:jc w:val="left"/>
            </w:pPr>
          </w:p>
        </w:tc>
        <w:tc>
          <w:tcPr>
            <w:tcW w:w="1559" w:type="dxa"/>
            <w:tcBorders>
              <w:top w:val="double" w:sz="4" w:space="0" w:color="auto"/>
            </w:tcBorders>
          </w:tcPr>
          <w:p w:rsidR="0040289D" w:rsidRDefault="0040289D" w:rsidP="00930FA6">
            <w:pPr>
              <w:jc w:val="left"/>
            </w:pPr>
          </w:p>
        </w:tc>
        <w:tc>
          <w:tcPr>
            <w:tcW w:w="2321" w:type="dxa"/>
            <w:tcBorders>
              <w:top w:val="double" w:sz="4" w:space="0" w:color="auto"/>
            </w:tcBorders>
          </w:tcPr>
          <w:p w:rsidR="0040289D" w:rsidRDefault="0040289D" w:rsidP="00930FA6">
            <w:pPr>
              <w:jc w:val="left"/>
            </w:pPr>
          </w:p>
        </w:tc>
        <w:tc>
          <w:tcPr>
            <w:tcW w:w="1632" w:type="dxa"/>
            <w:tcBorders>
              <w:top w:val="double" w:sz="4" w:space="0" w:color="auto"/>
            </w:tcBorders>
          </w:tcPr>
          <w:p w:rsidR="0040289D" w:rsidRDefault="0040289D" w:rsidP="00930FA6">
            <w:pPr>
              <w:jc w:val="left"/>
            </w:pPr>
          </w:p>
        </w:tc>
        <w:tc>
          <w:tcPr>
            <w:tcW w:w="2158" w:type="dxa"/>
            <w:tcBorders>
              <w:top w:val="double" w:sz="4" w:space="0" w:color="auto"/>
            </w:tcBorders>
          </w:tcPr>
          <w:p w:rsidR="0040289D" w:rsidRDefault="0040289D" w:rsidP="00930FA6">
            <w:pPr>
              <w:jc w:val="left"/>
            </w:pPr>
          </w:p>
        </w:tc>
        <w:tc>
          <w:tcPr>
            <w:tcW w:w="1686" w:type="dxa"/>
            <w:tcBorders>
              <w:top w:val="double" w:sz="4" w:space="0" w:color="auto"/>
            </w:tcBorders>
          </w:tcPr>
          <w:p w:rsidR="0040289D" w:rsidRDefault="0040289D" w:rsidP="00930FA6">
            <w:pPr>
              <w:jc w:val="left"/>
            </w:pPr>
          </w:p>
        </w:tc>
      </w:tr>
    </w:tbl>
    <w:p w:rsidR="00890D44" w:rsidRDefault="0040289D" w:rsidP="00930FA6">
      <w:pPr>
        <w:jc w:val="left"/>
      </w:pPr>
      <w:r>
        <w:rPr>
          <w:rFonts w:hint="eastAsia"/>
        </w:rPr>
        <w:t>注：Ａ欄には，処分した（特別管理）産業廃棄物の朱里及びその種類ごとの年間の処分量を記入すること。</w:t>
      </w:r>
    </w:p>
    <w:sectPr w:rsidR="00890D44">
      <w:pgSz w:w="20636" w:h="14570" w:orient="landscape"/>
      <w:pgMar w:top="1160" w:right="600" w:bottom="1160" w:left="600" w:header="284" w:footer="284" w:gutter="0"/>
      <w:cols w:space="720"/>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F8B" w:rsidRDefault="00871F8B">
      <w:r>
        <w:separator/>
      </w:r>
    </w:p>
  </w:endnote>
  <w:endnote w:type="continuationSeparator" w:id="0">
    <w:p w:rsidR="00871F8B" w:rsidRDefault="008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F8B" w:rsidRDefault="00871F8B">
      <w:r>
        <w:separator/>
      </w:r>
    </w:p>
  </w:footnote>
  <w:footnote w:type="continuationSeparator" w:id="0">
    <w:p w:rsidR="00871F8B" w:rsidRDefault="00871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drawingGridHorizontalSpacing w:val="105"/>
  <w:drawingGridVerticalSpacing w:val="331"/>
  <w:displayHorizontalDrawingGridEvery w:val="0"/>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4A"/>
    <w:rsid w:val="0003562B"/>
    <w:rsid w:val="002877EC"/>
    <w:rsid w:val="00364798"/>
    <w:rsid w:val="0040289D"/>
    <w:rsid w:val="00467C3C"/>
    <w:rsid w:val="005267FD"/>
    <w:rsid w:val="0066113D"/>
    <w:rsid w:val="00694A44"/>
    <w:rsid w:val="0073155C"/>
    <w:rsid w:val="00733AD0"/>
    <w:rsid w:val="007F5755"/>
    <w:rsid w:val="008444C9"/>
    <w:rsid w:val="00853423"/>
    <w:rsid w:val="00871F8B"/>
    <w:rsid w:val="00890D44"/>
    <w:rsid w:val="00892431"/>
    <w:rsid w:val="00930FA6"/>
    <w:rsid w:val="009B6DED"/>
    <w:rsid w:val="00A93D37"/>
    <w:rsid w:val="00AD0860"/>
    <w:rsid w:val="00AD0E69"/>
    <w:rsid w:val="00B04245"/>
    <w:rsid w:val="00C01349"/>
    <w:rsid w:val="00C2346F"/>
    <w:rsid w:val="00D74F4A"/>
    <w:rsid w:val="00DB5EC9"/>
    <w:rsid w:val="00E57891"/>
    <w:rsid w:val="00EC073A"/>
    <w:rsid w:val="00F03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DCFFE1EC-726A-4443-BE0D-CD9AE965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cs="Century"/>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rPr>
      <w:rFonts w:ascii="ＭＳ 明朝" w:eastAsia="ＭＳ 明朝" w:hAnsi="ＭＳ 明朝" w:cs="Century"/>
      <w:color w:val="auto"/>
      <w:kern w:val="1"/>
      <w:sz w:val="21"/>
      <w:szCs w:val="20"/>
      <w:lang w:val="en-US" w:eastAsia="ja-JP"/>
    </w:rPr>
  </w:style>
  <w:style w:type="character" w:styleId="a4">
    <w:name w:val="page number"/>
    <w:rPr>
      <w:rFonts w:ascii="ＭＳ 明朝" w:eastAsia="ＭＳ 明朝" w:hAnsi="ＭＳ 明朝" w:cs="Century"/>
      <w:color w:val="auto"/>
      <w:kern w:val="1"/>
      <w:sz w:val="21"/>
      <w:szCs w:val="20"/>
      <w:lang w:val="en-US" w:eastAsia="ja-JP"/>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footer"/>
    <w:basedOn w:val="a"/>
    <w:pPr>
      <w:tabs>
        <w:tab w:val="center" w:pos="4252"/>
        <w:tab w:val="right" w:pos="8504"/>
      </w:tabs>
      <w:snapToGrid w:val="0"/>
    </w:pPr>
  </w:style>
  <w:style w:type="paragraph" w:styleId="a9">
    <w:name w:val="Body Text Indent"/>
    <w:basedOn w:val="a"/>
    <w:pPr>
      <w:spacing w:line="210" w:lineRule="atLeast"/>
      <w:ind w:left="420" w:hanging="210"/>
      <w:jc w:val="left"/>
    </w:pPr>
  </w:style>
  <w:style w:type="paragraph" w:customStyle="1" w:styleId="1">
    <w:name w:val="記1"/>
    <w:basedOn w:val="a"/>
    <w:next w:val="a"/>
    <w:pPr>
      <w:jc w:val="center"/>
    </w:pPr>
  </w:style>
  <w:style w:type="paragraph" w:customStyle="1" w:styleId="10">
    <w:name w:val="結語1"/>
    <w:basedOn w:val="a"/>
    <w:next w:val="a"/>
    <w:pPr>
      <w:jc w:val="right"/>
    </w:pPr>
  </w:style>
  <w:style w:type="paragraph" w:styleId="aa">
    <w:name w:val="head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b">
    <w:name w:val="Table Grid"/>
    <w:basedOn w:val="a1"/>
    <w:uiPriority w:val="39"/>
    <w:rsid w:val="00402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cp:lastModifiedBy>
  <cp:revision>11</cp:revision>
  <cp:lastPrinted>2020-05-19T05:31:00Z</cp:lastPrinted>
  <dcterms:created xsi:type="dcterms:W3CDTF">2020-05-19T02:52:00Z</dcterms:created>
  <dcterms:modified xsi:type="dcterms:W3CDTF">2020-05-20T06:08:00Z</dcterms:modified>
</cp:coreProperties>
</file>