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1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-272415</wp:posOffset>
                </wp:positionV>
                <wp:extent cx="5296535" cy="7835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96535" cy="7835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558336" w:themeColor="accent6" w:themeShade="C0"/>
                                <w:sz w:val="72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 P丸ゴシック体E" w:hAnsi="AR P丸ゴシック体E" w:eastAsia="AR P丸ゴシック体E"/>
                                <w:b w:val="1"/>
                                <w:color w:val="558336" w:themeColor="accent6" w:themeShade="C0"/>
                                <w:sz w:val="72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</w:rPr>
                              <w:t>飯富長寿大学のお知らせ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3;mso-wrap-distance-left:16pt;width:417.05pt;height:61.7pt;mso-position-horizontal-relative:text;position:absolute;margin-left:3.75pt;margin-top:-21.45pt;mso-wrap-distance-bottom:0pt;mso-wrap-distance-right:16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558336" w:themeColor="accent6" w:themeShade="C0"/>
                          <w:sz w:val="72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 P丸ゴシック体E" w:hAnsi="AR P丸ゴシック体E" w:eastAsia="AR P丸ゴシック体E"/>
                          <w:b w:val="1"/>
                          <w:color w:val="558336" w:themeColor="accent6" w:themeShade="C0"/>
                          <w:sz w:val="72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</w:rPr>
                        <w:t>飯富長寿大学のお知らせ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1" locked="0" layoutInCell="1" hidden="0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-626110</wp:posOffset>
                </wp:positionV>
                <wp:extent cx="1581150" cy="6140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581150" cy="614045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404040" w:themeColor="text1" w:themeTint="C0"/>
                                <w:sz w:val="28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404040" w:themeColor="text1" w:themeTint="C0"/>
                                <w:sz w:val="28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3000"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gs>
                                      <w14:gs w14:pos="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57000">
                                        <w14:schemeClr w14:val="bg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</w:rPr>
                              <w:t>　令和８年度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5;mso-wrap-distance-left:16pt;width:124.5pt;height:48.35pt;mso-position-horizontal-relative:text;position:absolute;margin-left:142.94pt;margin-top:-49.3pt;mso-wrap-distance-bottom:0pt;mso-wrap-distance-right:16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404040" w:themeColor="text1" w:themeTint="C0"/>
                          <w:sz w:val="28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 w:val="1"/>
                          <w:color w:val="404040" w:themeColor="text1" w:themeTint="C0"/>
                          <w:sz w:val="28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3000"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gs>
                                <w14:gs w14:pos="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chemeClr w14:val="bg1">
                                    <w14:lumMod w14:val="50000"/>
                                  </w14:schemeClr>
                                </w14:gs>
                                <w14:gs w14:pos="57000">
                                  <w14:schemeClr w14:val="bg1">
                                    <w14:lumMod w14:val="85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</w:rPr>
                        <w:t>　令和８年度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3" behindDoc="1" locked="0" layoutInCell="1" hidden="0" allowOverlap="1">
            <wp:simplePos x="0" y="0"/>
            <wp:positionH relativeFrom="column">
              <wp:posOffset>-1000760</wp:posOffset>
            </wp:positionH>
            <wp:positionV relativeFrom="paragraph">
              <wp:posOffset>-1005840</wp:posOffset>
            </wp:positionV>
            <wp:extent cx="7434580" cy="3180715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4580" cy="318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1" locked="0" layoutInCell="1" hidden="0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219075</wp:posOffset>
                </wp:positionV>
                <wp:extent cx="5642610" cy="101219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5642610" cy="10121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3200" w:hanging="3200" w:hangingChars="800"/>
                              <w:rPr>
                                <w:rFonts w:hint="eastAsia"/>
                                <w:b w:val="1"/>
                                <w:color w:val="558336" w:themeColor="accent6" w:themeShade="C0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558336" w:themeColor="accent6" w:themeShade="C0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74000"/>
                                    </w14:schemeClr>
                                  </w14:solidFill>
                                </w14:textFill>
                              </w:rPr>
                              <w:t>わいわい・がやがや・集い・学び・見聞をひろげ楽しい仲間作り！！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503316472;mso-wrap-distance-left:16pt;width:444.3pt;height:79.7pt;mso-position-horizontal-relative:text;position:absolute;margin-left:-17.600000000000001pt;margin-top:17.25pt;mso-wrap-distance-bottom:0pt;mso-wrap-distance-right:16pt;mso-wrap-distance-top:0pt;" o:spid="_x0000_s1029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ind w:left="3200" w:hanging="3200" w:hangingChars="800"/>
                        <w:rPr>
                          <w:rFonts w:hint="eastAsia"/>
                          <w:b w:val="1"/>
                          <w:color w:val="558336" w:themeColor="accent6" w:themeShade="C0"/>
                          <w:sz w:val="40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1"/>
                          <w:color w:val="558336" w:themeColor="accent6" w:themeShade="C0"/>
                          <w:sz w:val="40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74000"/>
                              </w14:schemeClr>
                            </w14:solidFill>
                          </w14:textFill>
                        </w:rPr>
                        <w:t>わいわい・がやがや・集い・学び・見聞をひろげ楽しい仲間作り！！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4305300</wp:posOffset>
            </wp:positionH>
            <wp:positionV relativeFrom="paragraph">
              <wp:posOffset>146685</wp:posOffset>
            </wp:positionV>
            <wp:extent cx="1038860" cy="746760"/>
            <wp:effectExtent l="0" t="0" r="0" b="0"/>
            <wp:wrapTight wrapText="bothSides">
              <wp:wrapPolygon>
                <wp:start x="0" y="0"/>
                <wp:lineTo x="0" y="21563"/>
                <wp:lineTo x="21547" y="21563"/>
                <wp:lineTo x="21547" y="0"/>
                <wp:lineTo x="0" y="0"/>
              </wp:wrapPolygon>
            </wp:wrapTight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4676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-628" w:leftChars="-299" w:right="-735" w:rightChars="-350" w:firstLineChars="0"/>
        <w:rPr>
          <w:rFonts w:hint="eastAsia" w:ascii="AR P丸ゴシック体E" w:hAnsi="AR P丸ゴシック体E" w:eastAsia="AR P丸ゴシック体E"/>
          <w:sz w:val="22"/>
        </w:rPr>
      </w:pPr>
      <w:r>
        <w:rPr>
          <w:rFonts w:hint="eastAsia" w:ascii="AR P丸ゴシック体E" w:hAnsi="AR P丸ゴシック体E" w:eastAsia="AR P丸ゴシック体E"/>
          <w:sz w:val="24"/>
        </w:rPr>
        <w:t>飯富地区に居住されている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おおむね</w:t>
      </w:r>
      <w:r>
        <w:rPr>
          <w:rFonts w:hint="eastAsia" w:ascii="AR P丸ゴシック体E" w:hAnsi="AR P丸ゴシック体E" w:eastAsia="AR P丸ゴシック体E"/>
          <w:sz w:val="24"/>
        </w:rPr>
        <w:t>60</w:t>
      </w:r>
      <w:r>
        <w:rPr>
          <w:rFonts w:hint="eastAsia" w:ascii="AR P丸ゴシック体E" w:hAnsi="AR P丸ゴシック体E" w:eastAsia="AR P丸ゴシック体E"/>
          <w:sz w:val="24"/>
        </w:rPr>
        <w:t>歳以上の方々を対象に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『飯富長寿大学』　　　　　　を開催いたします。皆様の参加をお待ちしております。</w:t>
      </w:r>
    </w:p>
    <w:p>
      <w:pPr>
        <w:pStyle w:val="0"/>
        <w:ind w:left="0" w:leftChars="-299" w:hanging="628" w:hangingChars="2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/>
        </w:rPr>
        <w:drawing>
          <wp:anchor distT="0" distB="0" distL="203200" distR="203200" simplePos="0" relativeHeight="4" behindDoc="1" locked="0" layoutInCell="1" hidden="0" allowOverlap="1">
            <wp:simplePos x="0" y="0"/>
            <wp:positionH relativeFrom="column">
              <wp:posOffset>4753610</wp:posOffset>
            </wp:positionH>
            <wp:positionV relativeFrom="paragraph">
              <wp:posOffset>25400</wp:posOffset>
            </wp:positionV>
            <wp:extent cx="593090" cy="59309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丸ゴシック体E" w:hAnsi="AR P丸ゴシック体E" w:eastAsia="AR P丸ゴシック体E"/>
          <w:sz w:val="24"/>
        </w:rPr>
        <w:t>主　　催　　　水戸市飯富市民センター</w:t>
      </w:r>
    </w:p>
    <w:p>
      <w:pPr>
        <w:pStyle w:val="0"/>
        <w:ind w:left="90" w:leftChars="-299" w:hanging="718" w:hangingChars="2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共　　催　　　飯富地区高齢者クラブ連合会</w:t>
      </w:r>
    </w:p>
    <w:p>
      <w:pPr>
        <w:pStyle w:val="0"/>
        <w:ind w:left="90" w:leftChars="-299" w:hanging="718" w:hangingChars="2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募集人員　　　５</w:t>
      </w:r>
      <w:r>
        <w:rPr>
          <w:rFonts w:hint="eastAsia" w:ascii="AR P丸ゴシック体E" w:hAnsi="AR P丸ゴシック体E" w:eastAsia="AR P丸ゴシック体E"/>
          <w:sz w:val="24"/>
        </w:rPr>
        <w:t>0</w:t>
      </w:r>
      <w:r>
        <w:rPr>
          <w:rFonts w:hint="eastAsia" w:ascii="AR P丸ゴシック体E" w:hAnsi="AR P丸ゴシック体E" w:eastAsia="AR P丸ゴシック体E"/>
          <w:sz w:val="24"/>
        </w:rPr>
        <w:t>人</w:t>
      </w:r>
    </w:p>
    <w:p>
      <w:pPr>
        <w:pStyle w:val="0"/>
        <w:ind w:left="90" w:leftChars="-299" w:hanging="718" w:hangingChars="2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対　　象　　　飯富地区内に居住する高齢者</w:t>
      </w:r>
    </w:p>
    <w:p>
      <w:pPr>
        <w:pStyle w:val="0"/>
        <w:ind w:left="90" w:leftChars="-299" w:hanging="718" w:hangingChars="2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申</w:t>
      </w:r>
      <w:r>
        <w:rPr>
          <w:rFonts w:hint="eastAsia" w:ascii="AR P丸ゴシック体E" w:hAnsi="AR P丸ゴシック体E" w:eastAsia="AR P丸ゴシック体E"/>
          <w:sz w:val="24"/>
        </w:rPr>
        <w:t xml:space="preserve"> </w:t>
      </w:r>
      <w:r>
        <w:rPr>
          <w:rFonts w:hint="eastAsia" w:ascii="AR P丸ゴシック体E" w:hAnsi="AR P丸ゴシック体E" w:eastAsia="AR P丸ゴシック体E"/>
          <w:sz w:val="24"/>
        </w:rPr>
        <w:t>込</w:t>
      </w:r>
      <w:r>
        <w:rPr>
          <w:rFonts w:hint="eastAsia" w:ascii="AR P丸ゴシック体E" w:hAnsi="AR P丸ゴシック体E" w:eastAsia="AR P丸ゴシック体E"/>
          <w:sz w:val="24"/>
        </w:rPr>
        <w:t xml:space="preserve"> </w:t>
      </w:r>
      <w:r>
        <w:rPr>
          <w:rFonts w:hint="eastAsia" w:ascii="AR P丸ゴシック体E" w:hAnsi="AR P丸ゴシック体E" w:eastAsia="AR P丸ゴシック体E"/>
          <w:sz w:val="24"/>
        </w:rPr>
        <w:t>み　　　</w:t>
      </w:r>
      <w:r>
        <w:rPr>
          <w:rFonts w:hint="eastAsia" w:ascii="AR P丸ゴシック体E" w:hAnsi="AR P丸ゴシック体E" w:eastAsia="AR P丸ゴシック体E"/>
          <w:sz w:val="24"/>
          <w:u w:val="wave" w:color="auto"/>
        </w:rPr>
        <w:t>6</w:t>
      </w:r>
      <w:r>
        <w:rPr>
          <w:rFonts w:hint="eastAsia" w:ascii="AR P丸ゴシック体E" w:hAnsi="AR P丸ゴシック体E" w:eastAsia="AR P丸ゴシック体E"/>
          <w:sz w:val="24"/>
          <w:u w:val="wave" w:color="auto"/>
        </w:rPr>
        <w:t>月１０日（水）</w:t>
      </w:r>
      <w:r>
        <w:rPr>
          <w:rFonts w:hint="eastAsia" w:ascii="AR P丸ゴシック体E" w:hAnsi="AR P丸ゴシック体E" w:eastAsia="AR P丸ゴシック体E"/>
          <w:sz w:val="24"/>
        </w:rPr>
        <w:t>までに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各単位高</w:t>
      </w:r>
      <w:bookmarkStart w:id="0" w:name="_GoBack"/>
      <w:bookmarkEnd w:id="0"/>
      <w:r>
        <w:rPr>
          <w:rFonts w:hint="eastAsia" w:ascii="AR P丸ゴシック体E" w:hAnsi="AR P丸ゴシック体E" w:eastAsia="AR P丸ゴシック体E"/>
          <w:sz w:val="24"/>
        </w:rPr>
        <w:t>齢者クラブ会長までお申し込みください。</w:t>
      </w:r>
    </w:p>
    <w:p>
      <w:pPr>
        <w:pStyle w:val="0"/>
        <w:ind w:left="1260" w:leftChars="-299" w:hanging="1888" w:hangingChars="899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/>
        </w:rPr>
        <w:drawing>
          <wp:anchor distT="0" distB="0" distL="203200" distR="203200" simplePos="0" relativeHeight="9" behindDoc="1" locked="0" layoutInCell="1" hidden="0" allowOverlap="1">
            <wp:simplePos x="0" y="0"/>
            <wp:positionH relativeFrom="column">
              <wp:posOffset>-329565</wp:posOffset>
            </wp:positionH>
            <wp:positionV relativeFrom="paragraph">
              <wp:posOffset>60960</wp:posOffset>
            </wp:positionV>
            <wp:extent cx="593090" cy="593090"/>
            <wp:effectExtent l="0" t="0" r="0" b="0"/>
            <wp:wrapNone/>
            <wp:docPr id="103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丸ゴシック体E" w:hAnsi="AR P丸ゴシック体E" w:eastAsia="AR P丸ゴシック体E"/>
          <w:sz w:val="24"/>
        </w:rPr>
        <w:t>　　　　　　　※　単位高齢者クラブの会長は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  <w:u w:val="wave" w:color="auto"/>
        </w:rPr>
        <w:t>6</w:t>
      </w:r>
      <w:r>
        <w:rPr>
          <w:rFonts w:hint="eastAsia" w:ascii="AR P丸ゴシック体E" w:hAnsi="AR P丸ゴシック体E" w:eastAsia="AR P丸ゴシック体E"/>
          <w:sz w:val="24"/>
          <w:u w:val="wave" w:color="auto"/>
        </w:rPr>
        <w:t>月１２日（金）</w:t>
      </w:r>
      <w:r>
        <w:rPr>
          <w:rFonts w:hint="eastAsia" w:ascii="AR P丸ゴシック体E" w:hAnsi="AR P丸ゴシック体E" w:eastAsia="AR P丸ゴシック体E"/>
          <w:sz w:val="24"/>
        </w:rPr>
        <w:t>までに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申込書を取りまとめの上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飯富市民センターへご提出ください。（連絡先</w:t>
      </w:r>
      <w:r>
        <w:rPr>
          <w:rFonts w:hint="eastAsia" w:ascii="AR P丸ゴシック体E" w:hAnsi="AR P丸ゴシック体E" w:eastAsia="AR P丸ゴシック体E"/>
          <w:sz w:val="24"/>
        </w:rPr>
        <w:t>029-229-7002</w:t>
      </w:r>
      <w:r>
        <w:rPr>
          <w:rFonts w:hint="eastAsia" w:ascii="AR P丸ゴシック体E" w:hAnsi="AR P丸ゴシック体E" w:eastAsia="AR P丸ゴシック体E"/>
          <w:sz w:val="24"/>
        </w:rPr>
        <w:t>）</w:t>
      </w:r>
    </w:p>
    <w:tbl>
      <w:tblPr>
        <w:tblStyle w:val="17"/>
        <w:tblpPr w:leftFromText="0" w:rightFromText="0" w:topFromText="0" w:bottomFromText="0" w:vertAnchor="text" w:horzAnchor="margin" w:tblpX="-731" w:tblpY="310"/>
        <w:tblOverlap w:val="never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035"/>
        <w:gridCol w:w="2410"/>
        <w:gridCol w:w="2855"/>
        <w:gridCol w:w="1680"/>
        <w:gridCol w:w="2100"/>
      </w:tblGrid>
      <w:tr>
        <w:trPr>
          <w:trHeight w:val="548" w:hRule="atLeast"/>
        </w:trPr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20" w:firstLineChars="5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回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360" w:firstLineChars="15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日　　時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40" w:firstLineChars="10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内　　　容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講　　師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場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所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・行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先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等</w:t>
            </w:r>
          </w:p>
        </w:tc>
      </w:tr>
      <w:tr>
        <w:trPr>
          <w:trHeight w:val="1097" w:hRule="atLeast"/>
        </w:trPr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　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１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240" w:hanging="240" w:hangingChars="10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6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月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18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日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(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木）　　　午前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9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時～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11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時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hanging="101" w:hangingChars="42"/>
              <w:jc w:val="center"/>
              <w:rPr>
                <w:rFonts w:hint="eastAsia" w:ascii="AR P丸ゴシック体E" w:hAnsi="AR P丸ゴシック体E" w:eastAsia="AR P丸ゴシック体E"/>
                <w:sz w:val="22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　竹笹の剪定　　　　（開講式）　　　　　　</w:t>
            </w:r>
            <w:r>
              <w:rPr>
                <w:rFonts w:hint="eastAsia" w:ascii="AR P丸ゴシック体E" w:hAnsi="AR P丸ゴシック体E" w:eastAsia="AR P丸ゴシック体E"/>
                <w:b w:val="0"/>
                <w:sz w:val="22"/>
                <w:shd w:val="clear" w:color="auto" w:fill="auto"/>
              </w:rPr>
              <w:t>持ち物</w:t>
            </w:r>
            <w:r>
              <w:rPr>
                <w:rFonts w:hint="eastAsia" w:ascii="AR P丸ゴシック体E" w:hAnsi="AR P丸ゴシック体E" w:eastAsia="AR P丸ゴシック体E"/>
                <w:b w:val="0"/>
                <w:sz w:val="22"/>
                <w:shd w:val="clear" w:color="auto" w:fill="auto"/>
              </w:rPr>
              <w:t>/</w:t>
            </w:r>
            <w:r>
              <w:rPr>
                <w:rFonts w:hint="eastAsia" w:ascii="AR P丸ゴシック体E" w:hAnsi="AR P丸ゴシック体E" w:eastAsia="AR P丸ゴシック体E"/>
                <w:b w:val="0"/>
                <w:sz w:val="22"/>
                <w:shd w:val="clear" w:color="auto" w:fill="auto"/>
              </w:rPr>
              <w:t>剪定ばさみ・軍手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小田木　広様久野　達也様　　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ind w:right="-422" w:rightChars="-201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飯富市民センター</w:t>
            </w:r>
          </w:p>
        </w:tc>
      </w:tr>
      <w:tr>
        <w:trPr>
          <w:trHeight w:val="1096" w:hRule="atLeast"/>
        </w:trPr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２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hanging="101" w:hangingChars="42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７月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23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日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(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木）　　　午前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9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時～　　　　　　　　　　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11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時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30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分　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firstLine="480" w:firstLineChars="20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竹箒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/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雑巾つくり</w:t>
            </w:r>
          </w:p>
          <w:p>
            <w:pPr>
              <w:pStyle w:val="0"/>
              <w:ind w:left="930" w:leftChars="100" w:hanging="720" w:hangingChars="30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持ち物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/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剪定ばさみ・軍手・ペンチ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小田木　広様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久野　達也様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ind w:right="-212" w:rightChars="-101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飯富市民センター</w:t>
            </w:r>
          </w:p>
        </w:tc>
      </w:tr>
      <w:tr>
        <w:trPr>
          <w:trHeight w:val="843" w:hRule="atLeast"/>
        </w:trPr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３　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未　定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ind w:firstLine="630" w:firstLineChars="30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移動学習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-22225</wp:posOffset>
                      </wp:positionV>
                      <wp:extent cx="1195705" cy="70929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 flipH="1">
                                <a:off x="0" y="0"/>
                                <a:ext cx="1195705" cy="7092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10;mso-position-horizontal-relative:text;position:absolute;mso-wrap-distance-bottom:0pt;mso-wrap-distance-left:5.65pt;mso-wrap-distance-right:5.65pt;flip:x;" o:spid="_x0000_s1033" o:allowincell="t" o:allowoverlap="t" filled="f" stroked="t" strokecolor="#5b9bd5 [3204]" strokeweight="0.5pt" o:spt="20" from="-6.35pt,-1.75pt" to="87.800000000000011pt,54.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未　定</w:t>
            </w:r>
          </w:p>
        </w:tc>
      </w:tr>
      <w:tr>
        <w:trPr>
          <w:trHeight w:val="723" w:hRule="atLeast"/>
        </w:trPr>
        <w:tc>
          <w:tcPr>
            <w:tcW w:w="10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４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12</w:t>
            </w: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月中旬予定</w:t>
            </w:r>
          </w:p>
        </w:tc>
        <w:tc>
          <w:tcPr>
            <w:tcW w:w="28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ind w:left="0" w:leftChars="0" w:firstLine="630" w:firstLineChars="30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閉講式</w:t>
            </w: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講師　調整中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</w:p>
          <w:p>
            <w:pPr>
              <w:pStyle w:val="0"/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  <w:shd w:val="clear" w:color="auto" w:fill="auto"/>
              </w:rPr>
              <w:t>未　定</w:t>
            </w:r>
          </w:p>
        </w:tc>
      </w:tr>
    </w:tbl>
    <w:p>
      <w:pPr>
        <w:pStyle w:val="0"/>
        <w:ind w:left="1530" w:leftChars="-299" w:hanging="2158" w:hangingChars="899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6" behindDoc="1" locked="0" layoutInCell="1" hidden="0" allowOverlap="1">
            <wp:simplePos x="0" y="0"/>
            <wp:positionH relativeFrom="column">
              <wp:posOffset>-582295</wp:posOffset>
            </wp:positionH>
            <wp:positionV relativeFrom="paragraph">
              <wp:posOffset>3851275</wp:posOffset>
            </wp:positionV>
            <wp:extent cx="6885940" cy="748030"/>
            <wp:effectExtent l="0" t="0" r="0" b="0"/>
            <wp:wrapNone/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594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 P丸ゴシック体E" w:hAnsi="AR P丸ゴシック体E" w:eastAsia="AR P丸ゴシック体E"/>
        </w:rPr>
        <w:t>　　　　　※　</w:t>
      </w:r>
      <w:r>
        <w:rPr>
          <w:rFonts w:hint="eastAsia" w:ascii="AR P丸ゴシック体E" w:hAnsi="AR P丸ゴシック体E" w:eastAsia="AR P丸ゴシック体E"/>
          <w:sz w:val="24"/>
        </w:rPr>
        <w:t>都合により</w:t>
      </w:r>
      <w:r>
        <w:rPr>
          <w:rFonts w:hint="eastAsia" w:ascii="AR P丸ゴシック体E" w:hAnsi="AR P丸ゴシック体E" w:eastAsia="AR P丸ゴシック体E"/>
          <w:sz w:val="24"/>
        </w:rPr>
        <w:t>,</w:t>
      </w:r>
      <w:r>
        <w:rPr>
          <w:rFonts w:hint="eastAsia" w:ascii="AR P丸ゴシック体E" w:hAnsi="AR P丸ゴシック体E" w:eastAsia="AR P丸ゴシック体E"/>
          <w:sz w:val="24"/>
        </w:rPr>
        <w:t>講師・日時・学習内容等が変更になる場合もあります。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png" /><Relationship Id="rId8" Type="http://schemas.openxmlformats.org/officeDocument/2006/relationships/image" Target="media/image4.jp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effectLst/>
      </a:spPr>
      <a:bodyPr vertOverflow="overflow" horzOverflow="overflow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15</Words>
  <Characters>465</Characters>
  <Application>JUST Note</Application>
  <Lines>77</Lines>
  <Paragraphs>39</Paragraphs>
  <CharactersWithSpaces>555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斉藤操</dc:creator>
  <cp:lastModifiedBy>久野 智之</cp:lastModifiedBy>
  <cp:lastPrinted>2026-05-26T01:56:26Z</cp:lastPrinted>
  <dcterms:created xsi:type="dcterms:W3CDTF">2025-04-11T02:34:00Z</dcterms:created>
  <dcterms:modified xsi:type="dcterms:W3CDTF">2026-05-13T06:08:05Z</dcterms:modified>
  <cp:revision>2</cp:revision>
</cp:coreProperties>
</file>