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様式第７号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第５条関係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水戸市長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届出者　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名称又は代表者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担当者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工事完了届出書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次のとおり工事が完了したので、水戸市法定外公共物管理条例施行規則第５条の規定により、次のとおり届け出ます。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6"/>
        <w:gridCol w:w="1102"/>
        <w:gridCol w:w="2128"/>
        <w:gridCol w:w="1105"/>
        <w:gridCol w:w="2114"/>
      </w:tblGrid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第　　　　　号</w:t>
            </w:r>
          </w:p>
        </w:tc>
      </w:tr>
      <w:tr>
        <w:trPr/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工作物、物件又は</w:t>
            </w:r>
            <w:r>
              <w:rPr>
                <w:rFonts w:hint="eastAsia" w:ascii="ＭＳ 明朝" w:hAnsi="ＭＳ 明朝" w:eastAsia="ＭＳ 明朝"/>
                <w:spacing w:val="100"/>
                <w:sz w:val="21"/>
              </w:rPr>
              <w:t>施設の種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及び数</w:t>
            </w:r>
            <w:r>
              <w:rPr>
                <w:rFonts w:hint="eastAsia" w:ascii="ＭＳ 明朝" w:hAnsi="ＭＳ 明朝" w:eastAsia="ＭＳ 明朝"/>
                <w:sz w:val="21"/>
              </w:rPr>
              <w:t>量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種類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数量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工事完了日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施工場所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2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 w:hanging="31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様式第７号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第５条関係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水戸市長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名称又は代表者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㊞　</w:t>
      </w:r>
    </w:p>
    <w:p>
      <w:pPr>
        <w:pStyle w:val="0"/>
        <w:ind w:right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担当者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代理人</w:t>
      </w:r>
      <w:r>
        <w:rPr>
          <w:rFonts w:hint="eastAsia" w:ascii="ＭＳ 明朝" w:hAnsi="ＭＳ 明朝" w:eastAsia="ＭＳ 明朝"/>
          <w:sz w:val="21"/>
        </w:rPr>
        <w:t xml:space="preserve">) </w:t>
      </w: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名称又は代表者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㊞　</w:t>
      </w:r>
    </w:p>
    <w:p>
      <w:pPr>
        <w:pStyle w:val="0"/>
        <w:ind w:right="84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電話番号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工事完了届出書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次のとおり工事が完了したので、水戸市法定外公共物管理条例施行規則第５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条の規定により、次のとおり届け出ます。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6"/>
        <w:gridCol w:w="1102"/>
        <w:gridCol w:w="2128"/>
        <w:gridCol w:w="1105"/>
        <w:gridCol w:w="2114"/>
      </w:tblGrid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道管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水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指令第　　　　　号</w:t>
            </w:r>
          </w:p>
        </w:tc>
      </w:tr>
      <w:tr>
        <w:trPr/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工作物、物件又は</w:t>
            </w:r>
            <w:r>
              <w:rPr>
                <w:rFonts w:hint="eastAsia" w:ascii="ＭＳ 明朝" w:hAnsi="ＭＳ 明朝" w:eastAsia="ＭＳ 明朝"/>
                <w:spacing w:val="100"/>
                <w:sz w:val="21"/>
              </w:rPr>
              <w:t>施設の種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及び数</w:t>
            </w:r>
            <w:r>
              <w:rPr>
                <w:rFonts w:hint="eastAsia" w:ascii="ＭＳ 明朝" w:hAnsi="ＭＳ 明朝" w:eastAsia="ＭＳ 明朝"/>
                <w:sz w:val="21"/>
              </w:rPr>
              <w:t>量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種類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数量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35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工事完了日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年　　月　　日</w:t>
            </w:r>
          </w:p>
        </w:tc>
      </w:tr>
      <w:tr>
        <w:trPr>
          <w:cantSplit/>
          <w:trHeight w:val="7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施工場所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水戸市○○町○○―○</w:t>
            </w:r>
          </w:p>
        </w:tc>
      </w:tr>
      <w:tr>
        <w:trPr>
          <w:cantSplit/>
          <w:trHeight w:val="1200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占用許可書写し、完了図面一式、</w:t>
            </w:r>
          </w:p>
          <w:p>
            <w:pPr>
              <w:pStyle w:val="0"/>
              <w:ind w:left="210" w:leftChars="100"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工事写真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施工前、施工中、完了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、材料カタログ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6</Words>
  <Characters>400</Characters>
  <Application>JUST Note</Application>
  <Lines>62</Lines>
  <Paragraphs>49</Paragraphs>
  <CharactersWithSpaces>623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様式第7号(第5条関係)</dc:title>
  <dc:creator>(株)ぎょうせい</dc:creator>
  <cp:lastModifiedBy>石塚　祐也</cp:lastModifiedBy>
  <cp:lastPrinted>2004-05-15T09:44:00Z</cp:lastPrinted>
  <dcterms:created xsi:type="dcterms:W3CDTF">2012-11-12T21:08:00Z</dcterms:created>
  <dcterms:modified xsi:type="dcterms:W3CDTF">2026-06-01T00:41:57Z</dcterms:modified>
  <cp:revision>6</cp:revision>
</cp:coreProperties>
</file>