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eastAsia" w:asciiTheme="minorEastAsia" w:hAnsiTheme="minorEastAsia" w:eastAsiaTheme="minorEastAsia"/>
          <w:sz w:val="21"/>
        </w:rPr>
      </w:pPr>
      <w:r>
        <w:rPr>
          <w:rFonts w:hint="eastAsia" w:asciiTheme="minorEastAsia" w:hAnsiTheme="minorEastAsia" w:eastAsiaTheme="minorEastAsia"/>
          <w:sz w:val="21"/>
        </w:rPr>
        <w:t>省令別記様式第</w:t>
      </w:r>
      <w:r>
        <w:rPr>
          <w:rFonts w:hint="eastAsia" w:asciiTheme="minorEastAsia" w:hAnsiTheme="minorEastAsia" w:eastAsiaTheme="minorEastAsia"/>
          <w:sz w:val="21"/>
        </w:rPr>
        <w:t>16</w:t>
      </w:r>
    </w:p>
    <w:p>
      <w:pPr>
        <w:pStyle w:val="0"/>
        <w:jc w:val="center"/>
        <w:rPr>
          <w:rFonts w:hint="default"/>
          <w:b w:val="1"/>
          <w:sz w:val="28"/>
        </w:rPr>
      </w:pPr>
      <w:r>
        <w:rPr>
          <w:rFonts w:hint="eastAsia"/>
          <w:b w:val="1"/>
          <w:sz w:val="28"/>
        </w:rPr>
        <w:t>土石の堆積に関する工事の届出書</w:t>
      </w:r>
    </w:p>
    <w:p>
      <w:pPr>
        <w:pStyle w:val="0"/>
        <w:widowControl w:val="1"/>
        <w:ind w:right="420"/>
        <w:jc w:val="left"/>
        <w:rPr>
          <w:rFonts w:hint="default" w:asciiTheme="minorEastAsia" w:hAnsiTheme="minorEastAsia"/>
          <w:sz w:val="21"/>
        </w:rPr>
      </w:pPr>
    </w:p>
    <w:tbl>
      <w:tblPr>
        <w:tblStyle w:val="11"/>
        <w:tblW w:w="9240" w:type="dxa"/>
        <w:tblInd w:w="-10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457"/>
        <w:gridCol w:w="4783"/>
      </w:tblGrid>
      <w:tr>
        <w:trPr>
          <w:cantSplit/>
          <w:trHeight w:val="1089" w:hRule="atLeast"/>
        </w:trPr>
        <w:tc>
          <w:tcPr>
            <w:tcW w:w="9240" w:type="dxa"/>
            <w:gridSpan w:val="2"/>
            <w:tcBorders>
              <w:top w:val="nil"/>
              <w:left w:val="nil"/>
              <w:bottom w:val="nil"/>
              <w:right w:val="nil"/>
              <w:tl2br w:val="none" w:color="auto" w:sz="0" w:space="0"/>
              <w:tr2bl w:val="none" w:color="auto" w:sz="0" w:space="0"/>
            </w:tcBorders>
            <w:vAlign w:val="top"/>
          </w:tcPr>
          <w:p>
            <w:pPr>
              <w:pStyle w:val="36"/>
              <w:wordWrap w:val="0"/>
              <w:spacing w:before="0" w:beforeLines="0" w:beforeAutospacing="0"/>
              <w:ind w:firstLine="0"/>
              <w:jc w:val="right"/>
              <w:rPr>
                <w:rFonts w:hint="default"/>
                <w:sz w:val="21"/>
              </w:rPr>
            </w:pPr>
            <w:r>
              <w:rPr>
                <w:rFonts w:hint="eastAsia"/>
                <w:sz w:val="21"/>
              </w:rPr>
              <w:t>　　　　年　　　月　　　日　</w:t>
            </w:r>
          </w:p>
          <w:p>
            <w:pPr>
              <w:pStyle w:val="0"/>
              <w:ind w:firstLine="244"/>
              <w:rPr>
                <w:rFonts w:hint="default"/>
                <w:sz w:val="21"/>
              </w:rPr>
            </w:pPr>
            <w:r>
              <w:rPr>
                <w:rFonts w:hint="eastAsia"/>
                <w:sz w:val="21"/>
              </w:rPr>
              <w:t>水戸市長　　　　　　　　　様</w:t>
            </w:r>
          </w:p>
          <w:p>
            <w:pPr>
              <w:pStyle w:val="0"/>
              <w:ind w:firstLine="244"/>
              <w:rPr>
                <w:rFonts w:hint="eastAsia"/>
                <w:sz w:val="20"/>
              </w:rPr>
            </w:pPr>
          </w:p>
        </w:tc>
      </w:tr>
      <w:tr>
        <w:trPr>
          <w:cantSplit/>
          <w:trHeight w:val="1071" w:hRule="atLeast"/>
        </w:trPr>
        <w:tc>
          <w:tcPr>
            <w:tcW w:w="4457" w:type="dxa"/>
            <w:tcBorders>
              <w:top w:val="nil"/>
              <w:left w:val="nil"/>
              <w:bottom w:val="nil"/>
              <w:right w:val="nil"/>
              <w:tl2br w:val="none" w:color="auto" w:sz="0" w:space="0"/>
              <w:tr2bl w:val="none" w:color="auto" w:sz="0" w:space="0"/>
            </w:tcBorders>
            <w:vAlign w:val="top"/>
          </w:tcPr>
          <w:p>
            <w:pPr>
              <w:pStyle w:val="0"/>
              <w:jc w:val="right"/>
              <w:rPr>
                <w:rFonts w:hint="default"/>
                <w:sz w:val="21"/>
              </w:rPr>
            </w:pPr>
          </w:p>
          <w:p>
            <w:pPr>
              <w:pStyle w:val="0"/>
              <w:jc w:val="right"/>
              <w:rPr>
                <w:rFonts w:hint="eastAsia"/>
                <w:sz w:val="20"/>
              </w:rPr>
            </w:pPr>
            <w:r>
              <w:rPr>
                <w:rFonts w:hint="eastAsia"/>
                <w:sz w:val="21"/>
              </w:rPr>
              <w:t>工事主</w:t>
            </w:r>
          </w:p>
        </w:tc>
        <w:tc>
          <w:tcPr>
            <w:tcW w:w="4783" w:type="dxa"/>
            <w:tcBorders>
              <w:top w:val="nil"/>
              <w:left w:val="nil"/>
              <w:bottom w:val="nil"/>
              <w:right w:val="nil"/>
              <w:tl2br w:val="none" w:color="auto" w:sz="0" w:space="0"/>
              <w:tr2bl w:val="none" w:color="auto" w:sz="0" w:space="0"/>
            </w:tcBorders>
            <w:vAlign w:val="top"/>
          </w:tcPr>
          <w:p>
            <w:pPr>
              <w:pStyle w:val="0"/>
              <w:wordWrap w:val="0"/>
              <w:rPr>
                <w:rFonts w:hint="default"/>
                <w:sz w:val="21"/>
              </w:rPr>
            </w:pPr>
            <w:r>
              <w:rPr>
                <w:rFonts w:hint="eastAsia"/>
                <w:sz w:val="21"/>
              </w:rPr>
              <w:t>住所　</w:t>
            </w:r>
          </w:p>
          <w:p>
            <w:pPr>
              <w:pStyle w:val="0"/>
              <w:wordWrap w:val="0"/>
              <w:rPr>
                <w:rFonts w:hint="default"/>
                <w:sz w:val="21"/>
              </w:rPr>
            </w:pPr>
          </w:p>
          <w:p>
            <w:pPr>
              <w:pStyle w:val="0"/>
              <w:wordWrap w:val="0"/>
              <w:rPr>
                <w:rFonts w:hint="eastAsia"/>
                <w:sz w:val="20"/>
              </w:rPr>
            </w:pPr>
            <w:r>
              <w:rPr>
                <w:rFonts w:hint="eastAsia"/>
                <w:sz w:val="21"/>
              </w:rPr>
              <w:t>氏名　</w:t>
            </w:r>
          </w:p>
        </w:tc>
      </w:tr>
    </w:tbl>
    <w:p>
      <w:pPr>
        <w:pStyle w:val="0"/>
        <w:widowControl w:val="1"/>
        <w:spacing w:before="180" w:beforeLines="50" w:beforeAutospacing="0" w:after="180" w:afterLines="50" w:afterAutospacing="0"/>
        <w:ind w:left="210" w:leftChars="100" w:right="0" w:rightChars="0"/>
        <w:jc w:val="distribute"/>
        <w:rPr>
          <w:rFonts w:hint="default"/>
          <w:sz w:val="21"/>
        </w:rPr>
      </w:pPr>
      <w:r>
        <w:rPr>
          <w:rFonts w:hint="eastAsia" w:asciiTheme="minorEastAsia" w:hAnsiTheme="minorEastAsia" w:eastAsiaTheme="minorEastAsia"/>
          <w:sz w:val="21"/>
        </w:rPr>
        <w:t>宅地造成及び特定盛土等規制法第</w:t>
      </w:r>
      <w:r>
        <w:rPr>
          <w:rFonts w:hint="eastAsia" w:asciiTheme="minorEastAsia" w:hAnsiTheme="minorEastAsia" w:eastAsiaTheme="minorEastAsia"/>
          <w:sz w:val="21"/>
        </w:rPr>
        <w:t>21</w:t>
      </w:r>
      <w:bookmarkStart w:id="0" w:name="_GoBack"/>
      <w:bookmarkEnd w:id="0"/>
      <w:r>
        <w:rPr>
          <w:rFonts w:hint="eastAsia" w:asciiTheme="minorEastAsia" w:hAnsiTheme="minorEastAsia" w:eastAsiaTheme="minorEastAsia"/>
          <w:sz w:val="21"/>
        </w:rPr>
        <w:t>条第１項の規定により，下</w:t>
      </w:r>
      <w:r>
        <w:rPr>
          <w:rFonts w:hint="eastAsia"/>
          <w:sz w:val="21"/>
        </w:rPr>
        <w:t>記の工事について届け出ます。</w:t>
      </w:r>
    </w:p>
    <w:p>
      <w:pPr>
        <w:pStyle w:val="0"/>
        <w:widowControl w:val="1"/>
        <w:spacing w:before="0" w:beforeLines="0" w:beforeAutospacing="0" w:after="0" w:afterLines="0" w:afterAutospacing="0"/>
        <w:jc w:val="center"/>
        <w:rPr>
          <w:rFonts w:hint="default"/>
          <w:sz w:val="21"/>
        </w:rPr>
      </w:pPr>
      <w:r>
        <w:rPr>
          <w:rFonts w:hint="default"/>
          <w:sz w:val="21"/>
        </w:rPr>
        <w:t>記</w:t>
      </w:r>
    </w:p>
    <w:tbl>
      <w:tblPr>
        <w:tblStyle w:val="38"/>
        <w:tblW w:w="9072" w:type="dxa"/>
        <w:tblInd w:w="-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0" w:firstColumn="1" w:lastColumn="0" w:noHBand="0" w:noVBand="1" w:val="04A0"/>
      </w:tblPr>
      <w:tblGrid>
        <w:gridCol w:w="454"/>
        <w:gridCol w:w="2665"/>
        <w:gridCol w:w="5953"/>
      </w:tblGrid>
      <w:tr>
        <w:trPr>
          <w:trHeight w:val="680" w:hRule="atLeast"/>
        </w:trPr>
        <w:tc>
          <w:tcPr>
            <w:tcW w:w="45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1"/>
              </w:rPr>
            </w:pPr>
            <w:r>
              <w:rPr>
                <w:rFonts w:hint="eastAsia"/>
                <w:sz w:val="21"/>
              </w:rPr>
              <w:t>１</w:t>
            </w:r>
          </w:p>
        </w:tc>
        <w:tc>
          <w:tcPr>
            <w:tcW w:w="266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工事施行者住所氏名</w:t>
            </w:r>
          </w:p>
        </w:tc>
        <w:tc>
          <w:tcPr>
            <w:tcW w:w="59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rPr>
                <w:rFonts w:hint="default"/>
                <w:sz w:val="21"/>
              </w:rPr>
            </w:pPr>
          </w:p>
        </w:tc>
      </w:tr>
      <w:tr>
        <w:trPr>
          <w:trHeight w:val="786" w:hRule="atLeast"/>
        </w:trPr>
        <w:tc>
          <w:tcPr>
            <w:tcW w:w="45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1"/>
              </w:rPr>
            </w:pPr>
            <w:r>
              <w:rPr>
                <w:rFonts w:hint="eastAsia"/>
                <w:sz w:val="21"/>
              </w:rPr>
              <w:t>２</w:t>
            </w:r>
          </w:p>
          <w:p>
            <w:pPr>
              <w:pStyle w:val="0"/>
              <w:widowControl w:val="1"/>
              <w:spacing w:line="340" w:lineRule="exact"/>
              <w:jc w:val="center"/>
              <w:rPr>
                <w:rFonts w:hint="default"/>
                <w:sz w:val="21"/>
              </w:rPr>
            </w:pPr>
          </w:p>
          <w:p>
            <w:pPr>
              <w:pStyle w:val="0"/>
              <w:widowControl w:val="1"/>
              <w:spacing w:line="340" w:lineRule="exact"/>
              <w:jc w:val="center"/>
              <w:rPr>
                <w:rFonts w:hint="default"/>
                <w:sz w:val="21"/>
              </w:rPr>
            </w:pPr>
          </w:p>
        </w:tc>
        <w:tc>
          <w:tcPr>
            <w:tcW w:w="266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工事をしている土地の</w:t>
            </w:r>
          </w:p>
          <w:p>
            <w:pPr>
              <w:pStyle w:val="0"/>
              <w:widowControl w:val="1"/>
              <w:spacing w:line="340" w:lineRule="exact"/>
              <w:jc w:val="distribute"/>
              <w:rPr>
                <w:rFonts w:hint="default"/>
                <w:sz w:val="21"/>
              </w:rPr>
            </w:pPr>
            <w:r>
              <w:rPr>
                <w:rFonts w:hint="eastAsia"/>
                <w:sz w:val="21"/>
              </w:rPr>
              <w:t>所在地及び地番</w:t>
            </w:r>
          </w:p>
          <w:p>
            <w:pPr>
              <w:pStyle w:val="0"/>
              <w:widowControl w:val="1"/>
              <w:spacing w:line="340" w:lineRule="exact"/>
              <w:jc w:val="distribute"/>
              <w:rPr>
                <w:rFonts w:hint="default"/>
                <w:sz w:val="21"/>
              </w:rPr>
            </w:pPr>
            <w:r>
              <w:rPr>
                <w:rFonts w:hint="eastAsia"/>
                <w:sz w:val="21"/>
              </w:rPr>
              <w:t>（代表地点の緯度経度）</w:t>
            </w:r>
          </w:p>
        </w:tc>
        <w:tc>
          <w:tcPr>
            <w:tcW w:w="59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340" w:lineRule="exact"/>
              <w:rPr>
                <w:rFonts w:hint="default"/>
                <w:sz w:val="21"/>
              </w:rPr>
            </w:pPr>
          </w:p>
          <w:p>
            <w:pPr>
              <w:pStyle w:val="0"/>
              <w:widowControl w:val="1"/>
              <w:spacing w:line="340" w:lineRule="exact"/>
              <w:rPr>
                <w:rFonts w:hint="default"/>
                <w:sz w:val="21"/>
              </w:rPr>
            </w:pPr>
          </w:p>
          <w:p>
            <w:pPr>
              <w:pStyle w:val="0"/>
              <w:widowControl w:val="1"/>
              <w:spacing w:line="340" w:lineRule="exact"/>
              <w:rPr>
                <w:rFonts w:hint="default"/>
                <w:sz w:val="21"/>
              </w:rPr>
            </w:pPr>
            <w:r>
              <w:rPr>
                <w:rFonts w:hint="eastAsia"/>
                <w:sz w:val="21"/>
              </w:rPr>
              <w:t>（緯度：　　度　　分　　秒，経度：　　度　　分　　秒）</w:t>
            </w:r>
          </w:p>
        </w:tc>
      </w:tr>
      <w:tr>
        <w:trPr>
          <w:trHeight w:val="680" w:hRule="atLeast"/>
        </w:trPr>
        <w:tc>
          <w:tcPr>
            <w:tcW w:w="45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1"/>
              </w:rPr>
            </w:pPr>
            <w:r>
              <w:rPr>
                <w:rFonts w:hint="eastAsia"/>
                <w:sz w:val="21"/>
              </w:rPr>
              <w:t>３</w:t>
            </w:r>
          </w:p>
          <w:p>
            <w:pPr>
              <w:pStyle w:val="0"/>
              <w:widowControl w:val="1"/>
              <w:spacing w:line="340" w:lineRule="exact"/>
              <w:jc w:val="center"/>
              <w:rPr>
                <w:rFonts w:hint="default"/>
                <w:sz w:val="21"/>
              </w:rPr>
            </w:pPr>
          </w:p>
        </w:tc>
        <w:tc>
          <w:tcPr>
            <w:tcW w:w="266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工事をしている</w:t>
            </w:r>
          </w:p>
          <w:p>
            <w:pPr>
              <w:pStyle w:val="0"/>
              <w:widowControl w:val="1"/>
              <w:spacing w:line="340" w:lineRule="exact"/>
              <w:jc w:val="distribute"/>
              <w:rPr>
                <w:rFonts w:hint="default"/>
                <w:sz w:val="21"/>
              </w:rPr>
            </w:pPr>
            <w:r>
              <w:rPr>
                <w:rFonts w:hint="eastAsia"/>
                <w:sz w:val="21"/>
              </w:rPr>
              <w:t>土地の面積</w:t>
            </w:r>
          </w:p>
        </w:tc>
        <w:tc>
          <w:tcPr>
            <w:tcW w:w="59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default"/>
                <w:sz w:val="21"/>
              </w:rPr>
            </w:pPr>
            <w:r>
              <w:rPr>
                <w:rFonts w:hint="eastAsia"/>
                <w:sz w:val="21"/>
              </w:rPr>
              <w:t>平方メートル</w:t>
            </w:r>
          </w:p>
        </w:tc>
      </w:tr>
      <w:tr>
        <w:trPr>
          <w:trHeight w:val="680" w:hRule="atLeast"/>
        </w:trPr>
        <w:tc>
          <w:tcPr>
            <w:tcW w:w="45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1"/>
              </w:rPr>
            </w:pPr>
            <w:r>
              <w:rPr>
                <w:rFonts w:hint="eastAsia"/>
                <w:sz w:val="21"/>
              </w:rPr>
              <w:t>４</w:t>
            </w:r>
          </w:p>
          <w:p>
            <w:pPr>
              <w:pStyle w:val="0"/>
              <w:widowControl w:val="1"/>
              <w:spacing w:line="340" w:lineRule="exact"/>
              <w:jc w:val="center"/>
              <w:rPr>
                <w:rFonts w:hint="default"/>
                <w:sz w:val="21"/>
              </w:rPr>
            </w:pPr>
          </w:p>
        </w:tc>
        <w:tc>
          <w:tcPr>
            <w:tcW w:w="266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土石の堆積の</w:t>
            </w:r>
            <w:r>
              <w:rPr>
                <w:rFonts w:hint="default"/>
                <w:sz w:val="21"/>
              </w:rPr>
              <w:br w:type="textWrapping" w:clear="none"/>
            </w:r>
            <w:r>
              <w:rPr>
                <w:rFonts w:hint="eastAsia"/>
                <w:sz w:val="21"/>
              </w:rPr>
              <w:t>最大堆積高さ</w:t>
            </w:r>
          </w:p>
        </w:tc>
        <w:tc>
          <w:tcPr>
            <w:tcW w:w="59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sz w:val="21"/>
              </w:rPr>
            </w:pPr>
            <w:r>
              <w:rPr>
                <w:rFonts w:hint="eastAsia"/>
                <w:sz w:val="21"/>
              </w:rPr>
              <w:t>メートル</w:t>
            </w:r>
          </w:p>
        </w:tc>
      </w:tr>
      <w:tr>
        <w:trPr>
          <w:trHeight w:val="680" w:hRule="atLeast"/>
        </w:trPr>
        <w:tc>
          <w:tcPr>
            <w:tcW w:w="45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1"/>
              </w:rPr>
            </w:pPr>
            <w:r>
              <w:rPr>
                <w:rFonts w:hint="eastAsia"/>
                <w:sz w:val="21"/>
              </w:rPr>
              <w:t>５</w:t>
            </w:r>
          </w:p>
          <w:p>
            <w:pPr>
              <w:pStyle w:val="0"/>
              <w:widowControl w:val="1"/>
              <w:spacing w:line="340" w:lineRule="exact"/>
              <w:jc w:val="center"/>
              <w:rPr>
                <w:rFonts w:hint="default"/>
                <w:sz w:val="21"/>
              </w:rPr>
            </w:pPr>
          </w:p>
        </w:tc>
        <w:tc>
          <w:tcPr>
            <w:tcW w:w="266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土石の堆積を行う</w:t>
            </w:r>
          </w:p>
          <w:p>
            <w:pPr>
              <w:pStyle w:val="0"/>
              <w:widowControl w:val="1"/>
              <w:spacing w:line="340" w:lineRule="exact"/>
              <w:jc w:val="distribute"/>
              <w:rPr>
                <w:rFonts w:hint="default"/>
                <w:sz w:val="21"/>
              </w:rPr>
            </w:pPr>
            <w:r>
              <w:rPr>
                <w:rFonts w:hint="eastAsia"/>
                <w:sz w:val="21"/>
              </w:rPr>
              <w:t>土地の面積</w:t>
            </w:r>
          </w:p>
        </w:tc>
        <w:tc>
          <w:tcPr>
            <w:tcW w:w="59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sz w:val="21"/>
              </w:rPr>
            </w:pPr>
            <w:r>
              <w:rPr>
                <w:rFonts w:hint="eastAsia"/>
                <w:sz w:val="21"/>
              </w:rPr>
              <w:t>平方メートル</w:t>
            </w:r>
          </w:p>
        </w:tc>
      </w:tr>
      <w:tr>
        <w:trPr>
          <w:trHeight w:val="680" w:hRule="atLeast"/>
        </w:trPr>
        <w:tc>
          <w:tcPr>
            <w:tcW w:w="45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1"/>
              </w:rPr>
            </w:pPr>
            <w:r>
              <w:rPr>
                <w:rFonts w:hint="eastAsia"/>
                <w:sz w:val="21"/>
              </w:rPr>
              <w:t>６</w:t>
            </w:r>
          </w:p>
          <w:p>
            <w:pPr>
              <w:pStyle w:val="0"/>
              <w:widowControl w:val="1"/>
              <w:spacing w:line="340" w:lineRule="exact"/>
              <w:jc w:val="center"/>
              <w:rPr>
                <w:rFonts w:hint="default"/>
                <w:sz w:val="21"/>
              </w:rPr>
            </w:pPr>
          </w:p>
        </w:tc>
        <w:tc>
          <w:tcPr>
            <w:tcW w:w="266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土石の堆積の</w:t>
            </w:r>
            <w:r>
              <w:rPr>
                <w:rFonts w:hint="default"/>
                <w:sz w:val="21"/>
              </w:rPr>
              <w:br w:type="textWrapping" w:clear="none"/>
            </w:r>
            <w:r>
              <w:rPr>
                <w:rFonts w:hint="eastAsia"/>
                <w:sz w:val="21"/>
              </w:rPr>
              <w:t>最大堆積土量</w:t>
            </w:r>
          </w:p>
        </w:tc>
        <w:tc>
          <w:tcPr>
            <w:tcW w:w="59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right"/>
              <w:rPr>
                <w:rFonts w:hint="default"/>
                <w:sz w:val="21"/>
              </w:rPr>
            </w:pPr>
            <w:r>
              <w:rPr>
                <w:rFonts w:hint="eastAsia"/>
                <w:sz w:val="21"/>
              </w:rPr>
              <w:t>立方メートル</w:t>
            </w:r>
          </w:p>
        </w:tc>
      </w:tr>
      <w:tr>
        <w:trPr>
          <w:trHeight w:val="680" w:hRule="atLeast"/>
        </w:trPr>
        <w:tc>
          <w:tcPr>
            <w:tcW w:w="45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1"/>
              </w:rPr>
            </w:pPr>
            <w:r>
              <w:rPr>
                <w:rFonts w:hint="eastAsia"/>
                <w:sz w:val="21"/>
              </w:rPr>
              <w:t>７</w:t>
            </w:r>
          </w:p>
        </w:tc>
        <w:tc>
          <w:tcPr>
            <w:tcW w:w="266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工事着手年月日</w:t>
            </w:r>
          </w:p>
        </w:tc>
        <w:tc>
          <w:tcPr>
            <w:tcW w:w="59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sz w:val="21"/>
              </w:rPr>
            </w:pPr>
            <w:r>
              <w:rPr>
                <w:rFonts w:hint="eastAsia"/>
                <w:sz w:val="21"/>
              </w:rPr>
              <w:t>年　　　　月　　　　日</w:t>
            </w:r>
          </w:p>
        </w:tc>
      </w:tr>
      <w:tr>
        <w:trPr>
          <w:trHeight w:val="680" w:hRule="atLeast"/>
        </w:trPr>
        <w:tc>
          <w:tcPr>
            <w:tcW w:w="45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1"/>
              </w:rPr>
            </w:pPr>
            <w:r>
              <w:rPr>
                <w:rFonts w:hint="eastAsia"/>
                <w:sz w:val="21"/>
              </w:rPr>
              <w:t>８</w:t>
            </w:r>
          </w:p>
        </w:tc>
        <w:tc>
          <w:tcPr>
            <w:tcW w:w="266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工事完了予定年月日</w:t>
            </w:r>
          </w:p>
        </w:tc>
        <w:tc>
          <w:tcPr>
            <w:tcW w:w="59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sz w:val="21"/>
              </w:rPr>
            </w:pPr>
            <w:r>
              <w:rPr>
                <w:rFonts w:hint="eastAsia"/>
                <w:sz w:val="21"/>
              </w:rPr>
              <w:t>年　　　　月　　　　日</w:t>
            </w:r>
          </w:p>
        </w:tc>
      </w:tr>
      <w:tr>
        <w:trPr>
          <w:trHeight w:val="680" w:hRule="atLeast"/>
        </w:trPr>
        <w:tc>
          <w:tcPr>
            <w:tcW w:w="45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340" w:lineRule="exact"/>
              <w:jc w:val="center"/>
              <w:rPr>
                <w:rFonts w:hint="default"/>
                <w:sz w:val="21"/>
              </w:rPr>
            </w:pPr>
            <w:r>
              <w:rPr>
                <w:rFonts w:hint="eastAsia"/>
                <w:sz w:val="21"/>
              </w:rPr>
              <w:t>９</w:t>
            </w:r>
          </w:p>
        </w:tc>
        <w:tc>
          <w:tcPr>
            <w:tcW w:w="266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spacing w:line="340" w:lineRule="exact"/>
              <w:jc w:val="distribute"/>
              <w:rPr>
                <w:rFonts w:hint="default"/>
                <w:sz w:val="21"/>
              </w:rPr>
            </w:pPr>
            <w:r>
              <w:rPr>
                <w:rFonts w:hint="eastAsia"/>
                <w:sz w:val="21"/>
              </w:rPr>
              <w:t>工事の進捗状況</w:t>
            </w:r>
          </w:p>
        </w:tc>
        <w:tc>
          <w:tcPr>
            <w:tcW w:w="59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ind w:right="317" w:rightChars="151"/>
              <w:rPr>
                <w:rFonts w:hint="default"/>
                <w:sz w:val="21"/>
              </w:rPr>
            </w:pPr>
          </w:p>
        </w:tc>
      </w:tr>
    </w:tbl>
    <w:p>
      <w:pPr>
        <w:pStyle w:val="0"/>
        <w:widowControl w:val="1"/>
        <w:ind w:left="1320" w:right="-2" w:hanging="1320" w:hangingChars="600"/>
        <w:jc w:val="left"/>
        <w:rPr>
          <w:rFonts w:hint="default"/>
        </w:rPr>
      </w:pPr>
    </w:p>
    <w:tbl>
      <w:tblPr>
        <w:tblStyle w:val="11"/>
        <w:tblW w:w="9117" w:type="dxa"/>
        <w:jc w:val="left"/>
        <w:tblInd w:w="-1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80"/>
        <w:gridCol w:w="2263"/>
        <w:gridCol w:w="6374"/>
      </w:tblGrid>
      <w:tr>
        <w:trPr>
          <w:cantSplit/>
          <w:trHeight w:val="280" w:hRule="atLeast"/>
        </w:trPr>
        <w:tc>
          <w:tcPr>
            <w:tcW w:w="480" w:type="dxa"/>
            <w:vMerge w:val="restart"/>
            <w:tcBorders>
              <w:top w:val="single" w:color="auto" w:sz="12" w:space="0"/>
              <w:left w:val="single" w:color="auto" w:sz="12" w:space="0"/>
              <w:bottom w:val="single" w:color="auto" w:sz="12" w:space="0"/>
              <w:right w:val="single" w:color="auto" w:sz="4" w:space="0"/>
              <w:tl2br w:val="none" w:color="auto" w:sz="0" w:space="0"/>
              <w:tr2bl w:val="none" w:color="auto" w:sz="0" w:space="0"/>
            </w:tcBorders>
            <w:textDirection w:val="tbRlV"/>
            <w:vAlign w:val="top"/>
          </w:tcPr>
          <w:p>
            <w:pPr>
              <w:pStyle w:val="0"/>
              <w:spacing w:line="0" w:lineRule="atLeast"/>
              <w:ind w:left="234" w:leftChars="100" w:right="234" w:rightChars="100"/>
              <w:jc w:val="distribute"/>
              <w:rPr>
                <w:rFonts w:hint="default"/>
                <w:kern w:val="0"/>
                <w:sz w:val="21"/>
              </w:rPr>
            </w:pPr>
            <w:r>
              <w:rPr>
                <w:rFonts w:hint="eastAsia"/>
                <w:kern w:val="0"/>
                <w:sz w:val="21"/>
              </w:rPr>
              <w:t>受付日付印</w:t>
            </w:r>
          </w:p>
        </w:tc>
        <w:tc>
          <w:tcPr>
            <w:tcW w:w="2263"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kern w:val="0"/>
                <w:sz w:val="21"/>
              </w:rPr>
            </w:pPr>
            <w:r>
              <w:rPr>
                <w:rFonts w:hint="eastAsia"/>
                <w:sz w:val="21"/>
              </w:rPr>
              <w:t>水　戸　市</w:t>
            </w:r>
          </w:p>
        </w:tc>
        <w:tc>
          <w:tcPr>
            <w:tcW w:w="6374" w:type="dxa"/>
            <w:vMerge w:val="restart"/>
            <w:tcBorders>
              <w:top w:val="nil"/>
              <w:left w:val="single" w:color="auto" w:sz="12" w:space="0"/>
              <w:bottom w:val="none" w:color="auto" w:sz="0" w:space="0"/>
              <w:right w:val="nil"/>
              <w:tl2br w:val="none" w:color="auto" w:sz="0" w:space="0"/>
              <w:tr2bl w:val="none" w:color="auto" w:sz="0" w:space="0"/>
            </w:tcBorders>
            <w:vAlign w:val="top"/>
          </w:tcPr>
          <w:p>
            <w:pPr>
              <w:pStyle w:val="0"/>
              <w:ind w:left="0" w:leftChars="0" w:hangingChars="400" w:firstLine="0"/>
              <w:rPr>
                <w:rFonts w:hint="default"/>
                <w:sz w:val="21"/>
              </w:rPr>
            </w:pPr>
            <w:r>
              <w:rPr>
                <w:rFonts w:hint="eastAsia"/>
                <w:sz w:val="21"/>
              </w:rPr>
              <w:t>〔注意〕</w:t>
            </w:r>
          </w:p>
          <w:p>
            <w:pPr>
              <w:pStyle w:val="0"/>
              <w:ind w:left="0" w:leftChars="0" w:hanging="180" w:hangingChars="100"/>
              <w:rPr>
                <w:rFonts w:hint="eastAsia"/>
                <w:sz w:val="21"/>
              </w:rPr>
            </w:pPr>
            <w:r>
              <w:rPr>
                <w:rFonts w:hint="eastAsia"/>
                <w:sz w:val="21"/>
              </w:rPr>
              <w:t>１　工事主又は１欄の工事施行者が法人であるときは，氏名は，当該法人の名称及び代表者の氏名を記入してください。</w:t>
            </w:r>
          </w:p>
          <w:p>
            <w:pPr>
              <w:pStyle w:val="0"/>
              <w:ind w:left="0" w:leftChars="0" w:hanging="180" w:hangingChars="100"/>
              <w:rPr>
                <w:rFonts w:hint="default"/>
                <w:sz w:val="21"/>
              </w:rPr>
            </w:pPr>
            <w:r>
              <w:rPr>
                <w:rFonts w:hint="eastAsia"/>
                <w:sz w:val="21"/>
              </w:rPr>
              <w:t>２　２欄は，代表地点の緯度及び経度を世界測地系に従って測量し，小数点以下第一位まで記入してください。</w:t>
            </w:r>
          </w:p>
        </w:tc>
      </w:tr>
      <w:tr>
        <w:trPr>
          <w:cantSplit/>
          <w:trHeight w:val="1836" w:hRule="atLeast"/>
        </w:trPr>
        <w:tc>
          <w:tcPr>
            <w:tcW w:w="480"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textDirection w:val="tbRlV"/>
            <w:vAlign w:val="center"/>
          </w:tcPr>
          <w:p>
            <w:pPr>
              <w:pStyle w:val="0"/>
              <w:rPr>
                <w:rFonts w:hint="eastAsia"/>
              </w:rPr>
            </w:pPr>
          </w:p>
        </w:tc>
        <w:tc>
          <w:tcPr>
            <w:tcW w:w="2263"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kern w:val="0"/>
                <w:sz w:val="21"/>
              </w:rPr>
            </w:pPr>
          </w:p>
        </w:tc>
        <w:tc>
          <w:tcPr>
            <w:tcW w:w="6374" w:type="dxa"/>
            <w:vMerge w:val="continue"/>
            <w:tcBorders>
              <w:top w:val="none" w:color="auto" w:sz="0" w:space="0"/>
              <w:left w:val="single" w:color="auto" w:sz="12" w:space="0"/>
              <w:bottom w:val="nil"/>
              <w:right w:val="nil"/>
              <w:tl2br w:val="none" w:color="auto" w:sz="0" w:space="0"/>
              <w:tr2bl w:val="none" w:color="auto" w:sz="0" w:space="0"/>
            </w:tcBorders>
            <w:vAlign w:val="center"/>
          </w:tcPr>
          <w:p>
            <w:pPr>
              <w:pStyle w:val="0"/>
              <w:rPr>
                <w:rFonts w:hint="eastAsia"/>
              </w:rPr>
            </w:pPr>
          </w:p>
        </w:tc>
      </w:tr>
    </w:tbl>
    <w:p>
      <w:pPr>
        <w:pStyle w:val="0"/>
        <w:spacing w:before="0" w:beforeLines="0" w:beforeAutospacing="0"/>
        <w:ind w:leftChars="0" w:firstLineChars="0"/>
        <w:rPr>
          <w:rFonts w:hint="eastAsia" w:ascii="HGｺﾞｼｯｸM" w:hAnsi="HGｺﾞｼｯｸM" w:eastAsia="HGｺﾞｼｯｸM"/>
          <w:sz w:val="24"/>
          <w:shd w:val="clear" w:color="auto" w:fill="auto"/>
        </w:rPr>
      </w:pPr>
      <w:r>
        <w:rPr>
          <w:rFonts w:hint="eastAsia"/>
        </w:rPr>
        <w:br w:type="page"/>
      </w:r>
    </w:p>
    <w:p>
      <w:pPr>
        <w:pStyle w:val="0"/>
        <w:spacing w:before="0" w:beforeLines="0" w:beforeAutospacing="0"/>
        <w:ind w:leftChars="0" w:firstLineChars="0"/>
        <w:rPr>
          <w:rFonts w:hint="eastAsia" w:ascii="HGｺﾞｼｯｸM" w:hAnsi="HGｺﾞｼｯｸM" w:eastAsia="HGｺﾞｼｯｸM"/>
          <w:sz w:val="24"/>
          <w:shd w:val="clear" w:color="auto" w:fill="auto"/>
        </w:rPr>
      </w:pPr>
      <w:r>
        <w:rPr>
          <w:rFonts w:hint="eastAsia" w:ascii="HGｺﾞｼｯｸM" w:hAnsi="HGｺﾞｼｯｸM" w:eastAsia="HGｺﾞｼｯｸM"/>
          <w:sz w:val="24"/>
          <w:bdr w:val="single" w:color="auto" w:sz="4" w:space="0"/>
          <w:shd w:val="clear" w:color="auto" w:fill="auto"/>
        </w:rPr>
        <w:t>添付図書等</w:t>
      </w:r>
    </w:p>
    <w:p>
      <w:pPr>
        <w:pStyle w:val="0"/>
        <w:spacing w:before="0" w:beforeLines="0" w:beforeAutospacing="0"/>
        <w:ind w:leftChars="0" w:firstLineChars="0"/>
        <w:rPr>
          <w:rFonts w:hint="eastAsia" w:ascii="HGｺﾞｼｯｸM" w:hAnsi="HGｺﾞｼｯｸM" w:eastAsia="HGｺﾞｼｯｸM"/>
          <w:sz w:val="21"/>
          <w:shd w:val="clear" w:color="auto" w:fill="auto"/>
        </w:rPr>
      </w:pPr>
    </w:p>
    <w:p>
      <w:pPr>
        <w:pStyle w:val="0"/>
        <w:spacing w:before="0" w:beforeLines="0" w:beforeAutospacing="0"/>
        <w:ind w:leftChars="0" w:firstLineChars="0"/>
        <w:rPr>
          <w:rFonts w:hint="eastAsia" w:ascii="HGｺﾞｼｯｸM" w:hAnsi="HGｺﾞｼｯｸM" w:eastAsia="HGｺﾞｼｯｸM"/>
          <w:sz w:val="21"/>
          <w:shd w:val="clear" w:color="auto" w:fill="auto"/>
        </w:rPr>
      </w:pPr>
      <w:r>
        <w:rPr>
          <w:rFonts w:hint="eastAsia" w:ascii="HGｺﾞｼｯｸM" w:hAnsi="HGｺﾞｼｯｸM" w:eastAsia="HGｺﾞｼｯｸM"/>
          <w:sz w:val="21"/>
          <w:shd w:val="clear" w:color="auto" w:fill="auto"/>
        </w:rPr>
        <w:t>１　届出の対象となる工事（令和８年４月１日時点で次のいずれかの工事を行っている場合）</w:t>
      </w:r>
    </w:p>
    <w:p>
      <w:pPr>
        <w:pStyle w:val="0"/>
        <w:spacing w:before="0" w:beforeLines="0" w:beforeAutospacing="0"/>
        <w:ind w:left="0" w:leftChars="0" w:firstLine="210" w:firstLineChars="100"/>
        <w:rPr>
          <w:rFonts w:hint="eastAsia" w:ascii="HGｺﾞｼｯｸM" w:hAnsi="HGｺﾞｼｯｸM" w:eastAsia="HGｺﾞｼｯｸM"/>
          <w:sz w:val="21"/>
          <w:shd w:val="clear" w:color="auto" w:fill="auto"/>
        </w:rPr>
      </w:pPr>
      <w:r>
        <w:rPr>
          <w:rFonts w:hint="eastAsia" w:ascii="HGｺﾞｼｯｸM" w:hAnsi="HGｺﾞｼｯｸM" w:eastAsia="HGｺﾞｼｯｸM"/>
          <w:sz w:val="21"/>
          <w:shd w:val="clear" w:color="auto" w:fill="auto"/>
        </w:rPr>
        <w:t>①高さが２ｍかつ面積が</w:t>
      </w:r>
      <w:r>
        <w:rPr>
          <w:rFonts w:hint="eastAsia" w:ascii="HGｺﾞｼｯｸM" w:hAnsi="HGｺﾞｼｯｸM" w:eastAsia="HGｺﾞｼｯｸM"/>
          <w:sz w:val="21"/>
          <w:shd w:val="clear" w:color="auto" w:fill="auto"/>
        </w:rPr>
        <w:t>300</w:t>
      </w:r>
      <w:r>
        <w:rPr>
          <w:rFonts w:hint="eastAsia" w:ascii="HGｺﾞｼｯｸM" w:hAnsi="HGｺﾞｼｯｸM" w:eastAsia="HGｺﾞｼｯｸM"/>
          <w:sz w:val="21"/>
          <w:shd w:val="clear" w:color="auto" w:fill="auto"/>
        </w:rPr>
        <w:t>㎡を超える土石の堆積</w:t>
      </w:r>
    </w:p>
    <w:p>
      <w:pPr>
        <w:pStyle w:val="0"/>
        <w:spacing w:before="0" w:beforeLines="0" w:beforeAutospacing="0"/>
        <w:ind w:left="0" w:leftChars="0" w:firstLine="210" w:firstLineChars="100"/>
        <w:rPr>
          <w:rFonts w:hint="eastAsia" w:ascii="HGｺﾞｼｯｸM" w:hAnsi="HGｺﾞｼｯｸM" w:eastAsia="HGｺﾞｼｯｸM"/>
          <w:sz w:val="21"/>
          <w:shd w:val="clear" w:color="auto" w:fill="auto"/>
        </w:rPr>
      </w:pPr>
      <w:r>
        <w:rPr>
          <w:rFonts w:hint="eastAsia" w:ascii="HGｺﾞｼｯｸM" w:hAnsi="HGｺﾞｼｯｸM" w:eastAsia="HGｺﾞｼｯｸM"/>
          <w:sz w:val="21"/>
          <w:shd w:val="clear" w:color="auto" w:fill="auto"/>
        </w:rPr>
        <w:t>②面積が</w:t>
      </w:r>
      <w:r>
        <w:rPr>
          <w:rFonts w:hint="eastAsia" w:ascii="HGｺﾞｼｯｸM" w:hAnsi="HGｺﾞｼｯｸM" w:eastAsia="HGｺﾞｼｯｸM"/>
          <w:sz w:val="21"/>
          <w:shd w:val="clear" w:color="auto" w:fill="auto"/>
        </w:rPr>
        <w:t>500</w:t>
      </w:r>
      <w:r>
        <w:rPr>
          <w:rFonts w:hint="eastAsia" w:ascii="HGｺﾞｼｯｸM" w:hAnsi="HGｺﾞｼｯｸM" w:eastAsia="HGｺﾞｼｯｸM"/>
          <w:sz w:val="21"/>
          <w:shd w:val="clear" w:color="auto" w:fill="auto"/>
        </w:rPr>
        <w:t>㎡かつ標高差が</w:t>
      </w:r>
      <w:r>
        <w:rPr>
          <w:rFonts w:hint="eastAsia" w:ascii="HGｺﾞｼｯｸM" w:hAnsi="HGｺﾞｼｯｸM" w:eastAsia="HGｺﾞｼｯｸM"/>
          <w:sz w:val="21"/>
          <w:shd w:val="clear" w:color="auto" w:fill="auto"/>
        </w:rPr>
        <w:t>30cm</w:t>
      </w:r>
      <w:r>
        <w:rPr>
          <w:rFonts w:hint="eastAsia" w:ascii="HGｺﾞｼｯｸM" w:hAnsi="HGｺﾞｼｯｸM" w:eastAsia="HGｺﾞｼｯｸM"/>
          <w:sz w:val="21"/>
          <w:shd w:val="clear" w:color="auto" w:fill="auto"/>
        </w:rPr>
        <w:t>を超える土石の堆積</w:t>
      </w:r>
    </w:p>
    <w:p>
      <w:pPr>
        <w:pStyle w:val="0"/>
        <w:spacing w:before="0" w:beforeLines="0" w:beforeAutospacing="0"/>
        <w:ind w:leftChars="0" w:firstLineChars="0"/>
        <w:rPr>
          <w:rFonts w:hint="eastAsia" w:ascii="HGｺﾞｼｯｸM" w:hAnsi="HGｺﾞｼｯｸM" w:eastAsia="HGｺﾞｼｯｸM"/>
          <w:sz w:val="21"/>
          <w:shd w:val="clear" w:color="auto" w:fill="auto"/>
        </w:rPr>
      </w:pPr>
    </w:p>
    <w:p>
      <w:pPr>
        <w:pStyle w:val="0"/>
        <w:spacing w:before="0" w:beforeLines="0" w:beforeAutospacing="0"/>
        <w:ind w:leftChars="0" w:firstLineChars="0"/>
        <w:rPr>
          <w:rFonts w:hint="eastAsia" w:ascii="HGｺﾞｼｯｸM" w:hAnsi="HGｺﾞｼｯｸM" w:eastAsia="HGｺﾞｼｯｸM"/>
          <w:sz w:val="21"/>
          <w:shd w:val="clear" w:color="auto" w:fill="auto"/>
        </w:rPr>
      </w:pPr>
      <w:r>
        <w:rPr>
          <w:rFonts w:hint="eastAsia" w:ascii="HGｺﾞｼｯｸM" w:hAnsi="HGｺﾞｼｯｸM" w:eastAsia="HGｺﾞｼｯｸM"/>
          <w:sz w:val="21"/>
          <w:shd w:val="clear" w:color="auto" w:fill="auto"/>
        </w:rPr>
        <w:t>２　届出の期間</w:t>
      </w:r>
    </w:p>
    <w:p>
      <w:pPr>
        <w:pStyle w:val="0"/>
        <w:spacing w:before="0" w:beforeLines="0" w:beforeAutospacing="0"/>
        <w:ind w:left="0" w:leftChars="0" w:firstLine="420" w:firstLineChars="200"/>
        <w:rPr>
          <w:rFonts w:hint="eastAsia" w:ascii="HGｺﾞｼｯｸM" w:hAnsi="HGｺﾞｼｯｸM" w:eastAsia="HGｺﾞｼｯｸM"/>
          <w:sz w:val="21"/>
          <w:shd w:val="clear" w:color="auto" w:fill="auto"/>
        </w:rPr>
      </w:pPr>
      <w:r>
        <w:rPr>
          <w:rFonts w:hint="eastAsia" w:ascii="HGｺﾞｼｯｸM" w:hAnsi="HGｺﾞｼｯｸM" w:eastAsia="HGｺﾞｼｯｸM"/>
          <w:sz w:val="21"/>
          <w:shd w:val="clear" w:color="auto" w:fill="auto"/>
        </w:rPr>
        <w:t>令和８年４月１日から４月</w:t>
      </w:r>
      <w:r>
        <w:rPr>
          <w:rFonts w:hint="eastAsia" w:ascii="HGｺﾞｼｯｸM" w:hAnsi="HGｺﾞｼｯｸM" w:eastAsia="HGｺﾞｼｯｸM"/>
          <w:sz w:val="21"/>
          <w:shd w:val="clear" w:color="auto" w:fill="auto"/>
        </w:rPr>
        <w:t>22</w:t>
      </w:r>
      <w:r>
        <w:rPr>
          <w:rFonts w:hint="eastAsia" w:ascii="HGｺﾞｼｯｸM" w:hAnsi="HGｺﾞｼｯｸM" w:eastAsia="HGｺﾞｼｯｸM"/>
          <w:sz w:val="21"/>
          <w:shd w:val="clear" w:color="auto" w:fill="auto"/>
        </w:rPr>
        <w:t>日まで</w:t>
      </w:r>
    </w:p>
    <w:p>
      <w:pPr>
        <w:pStyle w:val="0"/>
        <w:spacing w:before="0" w:beforeLines="0" w:beforeAutospacing="0"/>
        <w:ind w:leftChars="0" w:firstLineChars="0"/>
        <w:rPr>
          <w:rFonts w:hint="eastAsia" w:ascii="HGｺﾞｼｯｸM" w:hAnsi="HGｺﾞｼｯｸM" w:eastAsia="HGｺﾞｼｯｸM"/>
          <w:sz w:val="21"/>
          <w:shd w:val="clear" w:color="auto" w:fill="auto"/>
        </w:rPr>
      </w:pPr>
    </w:p>
    <w:p>
      <w:pPr>
        <w:pStyle w:val="0"/>
        <w:spacing w:before="0" w:beforeLines="0" w:beforeAutospacing="0"/>
        <w:ind w:leftChars="0" w:firstLineChars="0"/>
        <w:rPr>
          <w:rFonts w:hint="eastAsia" w:ascii="HGｺﾞｼｯｸM" w:hAnsi="HGｺﾞｼｯｸM" w:eastAsia="HGｺﾞｼｯｸM"/>
          <w:sz w:val="21"/>
          <w:shd w:val="clear" w:color="auto" w:fill="auto"/>
        </w:rPr>
      </w:pPr>
      <w:r>
        <w:rPr>
          <w:rFonts w:hint="eastAsia" w:ascii="HGｺﾞｼｯｸM" w:hAnsi="HGｺﾞｼｯｸM" w:eastAsia="HGｺﾞｼｯｸM"/>
          <w:sz w:val="21"/>
        </w:rPr>
        <w:t>３　</w:t>
      </w:r>
      <w:r>
        <w:rPr>
          <w:rFonts w:hint="eastAsia" w:ascii="HGｺﾞｼｯｸM" w:hAnsi="HGｺﾞｼｯｸM" w:eastAsia="HGｺﾞｼｯｸM"/>
          <w:sz w:val="21"/>
          <w:shd w:val="clear" w:color="auto" w:fill="auto"/>
        </w:rPr>
        <w:t>添付書類</w:t>
      </w:r>
    </w:p>
    <w:p>
      <w:pPr>
        <w:pStyle w:val="0"/>
        <w:ind w:left="0" w:leftChars="0" w:firstLine="210" w:firstLineChars="100"/>
        <w:rPr>
          <w:rFonts w:hint="eastAsia" w:ascii="HGｺﾞｼｯｸM" w:hAnsi="HGｺﾞｼｯｸM" w:eastAsia="HGｺﾞｼｯｸM"/>
          <w:sz w:val="21"/>
          <w:shd w:val="clear" w:color="auto" w:fill="auto"/>
        </w:rPr>
      </w:pPr>
      <w:r>
        <w:rPr>
          <w:rFonts w:hint="eastAsia" w:ascii="HGｺﾞｼｯｸM" w:hAnsi="HGｺﾞｼｯｸM" w:eastAsia="HGｺﾞｼｯｸM"/>
          <w:sz w:val="21"/>
          <w:shd w:val="clear" w:color="auto" w:fill="auto"/>
        </w:rPr>
        <w:t xml:space="preserve">(1) </w:t>
      </w:r>
      <w:r>
        <w:rPr>
          <w:rFonts w:hint="eastAsia" w:ascii="HGｺﾞｼｯｸM" w:hAnsi="HGｺﾞｼｯｸM" w:eastAsia="HGｺﾞｼｯｸM"/>
          <w:sz w:val="21"/>
          <w:shd w:val="clear" w:color="auto" w:fill="auto"/>
        </w:rPr>
        <w:t>土石の堆積に関する工事の届出書（正本１部）</w:t>
      </w:r>
    </w:p>
    <w:p>
      <w:pPr>
        <w:pStyle w:val="0"/>
        <w:ind w:left="0" w:leftChars="0" w:firstLine="210" w:firstLineChars="100"/>
        <w:rPr>
          <w:rFonts w:hint="eastAsia" w:ascii="HGｺﾞｼｯｸM" w:hAnsi="HGｺﾞｼｯｸM" w:eastAsia="HGｺﾞｼｯｸM"/>
          <w:sz w:val="21"/>
          <w:shd w:val="clear" w:color="auto" w:fill="auto"/>
        </w:rPr>
      </w:pPr>
      <w:r>
        <w:rPr>
          <w:rFonts w:hint="eastAsia" w:ascii="HGｺﾞｼｯｸM" w:hAnsi="HGｺﾞｼｯｸM" w:eastAsia="HGｺﾞｼｯｸM"/>
          <w:color w:val="000000" w:themeColor="text1"/>
          <w:sz w:val="21"/>
          <w:shd w:val="clear" w:color="auto" w:fill="auto"/>
        </w:rPr>
        <w:t xml:space="preserve">(2) </w:t>
      </w:r>
      <w:r>
        <w:rPr>
          <w:rFonts w:hint="eastAsia" w:ascii="HGｺﾞｼｯｸM" w:hAnsi="HGｺﾞｼｯｸM" w:eastAsia="HGｺﾞｼｯｸM"/>
          <w:color w:val="000000" w:themeColor="text1"/>
          <w:sz w:val="21"/>
          <w:shd w:val="clear" w:color="auto" w:fill="auto"/>
        </w:rPr>
        <w:t>委任状（手続を委任する場合。工事主が自ら提出する場合は，届出書に連絡先を記入）</w:t>
      </w:r>
    </w:p>
    <w:p>
      <w:pPr>
        <w:pStyle w:val="0"/>
        <w:ind w:left="0" w:leftChars="0" w:firstLine="210" w:firstLineChars="100"/>
        <w:rPr>
          <w:rFonts w:hint="eastAsia" w:ascii="HGｺﾞｼｯｸM" w:hAnsi="HGｺﾞｼｯｸM" w:eastAsia="HGｺﾞｼｯｸM"/>
          <w:sz w:val="21"/>
          <w:shd w:val="clear" w:color="auto" w:fill="auto"/>
        </w:rPr>
      </w:pPr>
      <w:r>
        <w:rPr>
          <w:rFonts w:hint="eastAsia" w:ascii="HGｺﾞｼｯｸM" w:hAnsi="HGｺﾞｼｯｸM" w:eastAsia="HGｺﾞｼｯｸM"/>
          <w:color w:val="000000" w:themeColor="text1"/>
          <w:sz w:val="21"/>
          <w:shd w:val="clear" w:color="auto" w:fill="auto"/>
        </w:rPr>
        <w:t xml:space="preserve">(3) </w:t>
      </w:r>
      <w:r>
        <w:rPr>
          <w:rFonts w:hint="eastAsia" w:ascii="HGｺﾞｼｯｸM" w:hAnsi="HGｺﾞｼｯｸM" w:eastAsia="HGｺﾞｼｯｸM"/>
          <w:sz w:val="21"/>
          <w:shd w:val="clear" w:color="auto" w:fill="auto"/>
        </w:rPr>
        <w:t>土石の堆積を行っている</w:t>
      </w:r>
      <w:r>
        <w:rPr>
          <w:rFonts w:hint="eastAsia" w:ascii="HGｺﾞｼｯｸM" w:hAnsi="HGｺﾞｼｯｸM" w:eastAsia="HGｺﾞｼｯｸM"/>
          <w:color w:val="000000" w:themeColor="text1"/>
          <w:sz w:val="21"/>
          <w:shd w:val="clear" w:color="auto" w:fill="auto"/>
        </w:rPr>
        <w:t>土地及びその付近の状況を明らかにする写真</w:t>
      </w:r>
    </w:p>
    <w:p>
      <w:pPr>
        <w:pStyle w:val="0"/>
        <w:ind w:left="0" w:leftChars="0" w:firstLine="0" w:firstLineChars="0"/>
        <w:rPr>
          <w:rFonts w:hint="eastAsia" w:ascii="HGｺﾞｼｯｸM" w:hAnsi="HGｺﾞｼｯｸM" w:eastAsia="HGｺﾞｼｯｸM"/>
          <w:sz w:val="21"/>
          <w:shd w:val="clear" w:color="auto" w:fill="auto"/>
        </w:rPr>
      </w:pPr>
    </w:p>
    <w:p>
      <w:pPr>
        <w:pStyle w:val="0"/>
        <w:ind w:left="0" w:leftChars="0" w:firstLine="0" w:firstLineChars="0"/>
        <w:rPr>
          <w:rFonts w:hint="eastAsia" w:ascii="HGｺﾞｼｯｸM" w:hAnsi="HGｺﾞｼｯｸM" w:eastAsia="HGｺﾞｼｯｸM"/>
          <w:sz w:val="21"/>
        </w:rPr>
      </w:pPr>
      <w:r>
        <w:rPr>
          <w:rFonts w:hint="eastAsia" w:ascii="HGｺﾞｼｯｸM" w:hAnsi="HGｺﾞｼｯｸM" w:eastAsia="HGｺﾞｼｯｸM"/>
          <w:sz w:val="21"/>
          <w:shd w:val="clear" w:color="auto" w:fill="auto"/>
        </w:rPr>
        <w:t>４　</w:t>
      </w:r>
      <w:r>
        <w:rPr>
          <w:rFonts w:hint="eastAsia" w:ascii="HGｺﾞｼｯｸM" w:hAnsi="HGｺﾞｼｯｸM" w:eastAsia="HGｺﾞｼｯｸM"/>
          <w:sz w:val="21"/>
        </w:rPr>
        <w:t>添付図面（次のいずれかに該当する工事の場合）</w:t>
      </w:r>
    </w:p>
    <w:p>
      <w:pPr>
        <w:pStyle w:val="0"/>
        <w:ind w:left="0" w:leftChars="0" w:firstLine="210" w:firstLineChars="100"/>
        <w:rPr>
          <w:rFonts w:hint="eastAsia" w:ascii="HGｺﾞｼｯｸM" w:hAnsi="HGｺﾞｼｯｸM" w:eastAsia="HGｺﾞｼｯｸM"/>
          <w:sz w:val="21"/>
        </w:rPr>
      </w:pPr>
      <w:r>
        <w:rPr>
          <w:rFonts w:hint="eastAsia" w:ascii="HGｺﾞｼｯｸM" w:hAnsi="HGｺﾞｼｯｸM" w:eastAsia="HGｺﾞｼｯｸM"/>
          <w:sz w:val="21"/>
        </w:rPr>
        <w:t>①高さが５ｍかつ面積が</w:t>
      </w:r>
      <w:r>
        <w:rPr>
          <w:rFonts w:hint="eastAsia" w:ascii="HGｺﾞｼｯｸM" w:hAnsi="HGｺﾞｼｯｸM" w:eastAsia="HGｺﾞｼｯｸM"/>
          <w:sz w:val="21"/>
        </w:rPr>
        <w:t>1,500</w:t>
      </w:r>
      <w:r>
        <w:rPr>
          <w:rFonts w:hint="eastAsia" w:ascii="HGｺﾞｼｯｸM" w:hAnsi="HGｺﾞｼｯｸM" w:eastAsia="HGｺﾞｼｯｸM"/>
          <w:sz w:val="21"/>
        </w:rPr>
        <w:t>㎡を超える土石の堆積</w:t>
      </w:r>
    </w:p>
    <w:p>
      <w:pPr>
        <w:pStyle w:val="0"/>
        <w:ind w:left="0" w:leftChars="0" w:firstLine="210" w:firstLineChars="100"/>
        <w:rPr>
          <w:rFonts w:hint="eastAsia" w:ascii="HGｺﾞｼｯｸM" w:hAnsi="HGｺﾞｼｯｸM" w:eastAsia="HGｺﾞｼｯｸM"/>
          <w:sz w:val="21"/>
        </w:rPr>
      </w:pPr>
      <w:r>
        <w:rPr>
          <w:rFonts w:hint="eastAsia" w:ascii="HGｺﾞｼｯｸM" w:hAnsi="HGｺﾞｼｯｸM" w:eastAsia="HGｺﾞｼｯｸM"/>
          <w:sz w:val="21"/>
        </w:rPr>
        <w:t>②面積が</w:t>
      </w:r>
      <w:r>
        <w:rPr>
          <w:rFonts w:hint="eastAsia" w:ascii="HGｺﾞｼｯｸM" w:hAnsi="HGｺﾞｼｯｸM" w:eastAsia="HGｺﾞｼｯｸM"/>
          <w:sz w:val="21"/>
        </w:rPr>
        <w:t>3,000</w:t>
      </w:r>
      <w:r>
        <w:rPr>
          <w:rFonts w:hint="eastAsia" w:ascii="HGｺﾞｼｯｸM" w:hAnsi="HGｺﾞｼｯｸM" w:eastAsia="HGｺﾞｼｯｸM"/>
          <w:sz w:val="21"/>
        </w:rPr>
        <w:t>㎡を超える土石の堆積</w:t>
      </w:r>
    </w:p>
    <w:p>
      <w:pPr>
        <w:pStyle w:val="0"/>
        <w:ind w:left="0" w:firstLine="0" w:firstLineChars="0"/>
        <w:rPr>
          <w:rFonts w:hint="default"/>
          <w:sz w:val="21"/>
        </w:rPr>
      </w:pPr>
    </w:p>
    <w:tbl>
      <w:tblPr>
        <w:tblStyle w:val="38"/>
        <w:tblW w:w="8930" w:type="dxa"/>
        <w:tblInd w:w="250" w:type="dxa"/>
        <w:tblLayout w:type="fixed"/>
        <w:tblLook w:firstRow="1" w:lastRow="0" w:firstColumn="1" w:lastColumn="0" w:noHBand="0" w:noVBand="1" w:val="04A0"/>
      </w:tblPr>
      <w:tblGrid>
        <w:gridCol w:w="437"/>
        <w:gridCol w:w="1890"/>
        <w:gridCol w:w="2463"/>
        <w:gridCol w:w="1009"/>
        <w:gridCol w:w="3131"/>
      </w:tblGrid>
      <w:tr>
        <w:trPr/>
        <w:tc>
          <w:tcPr>
            <w:tcW w:w="44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center"/>
              <w:rPr>
                <w:rFonts w:hint="eastAsia" w:ascii="HGｺﾞｼｯｸM" w:hAnsi="HGｺﾞｼｯｸM" w:eastAsia="HGｺﾞｼｯｸM"/>
                <w:sz w:val="18"/>
              </w:rPr>
            </w:pPr>
          </w:p>
        </w:tc>
        <w:tc>
          <w:tcPr>
            <w:tcW w:w="19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図面の種類</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明示すべき事項</w:t>
            </w:r>
          </w:p>
        </w:tc>
        <w:tc>
          <w:tcPr>
            <w:tcW w:w="102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縮尺</w:t>
            </w:r>
          </w:p>
        </w:tc>
        <w:tc>
          <w:tcPr>
            <w:tcW w:w="3175"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備考</w:t>
            </w: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1</w:t>
            </w:r>
          </w:p>
        </w:tc>
        <w:tc>
          <w:tcPr>
            <w:tcW w:w="19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位置図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ascii="HGｺﾞｼｯｸM" w:hAnsi="HGｺﾞｼｯｸM" w:eastAsia="HGｺﾞｼｯｸM"/>
                <w:sz w:val="18"/>
              </w:rPr>
            </w:pPr>
            <w:r>
              <w:rPr>
                <w:rFonts w:hint="eastAsia" w:ascii="HGｺﾞｼｯｸM" w:hAnsi="HGｺﾞｼｯｸM" w:eastAsia="HGｺﾞｼｯｸM"/>
                <w:sz w:val="18"/>
              </w:rPr>
              <w:t>方位，道路及び目標となる地物</w:t>
            </w:r>
          </w:p>
        </w:tc>
        <w:tc>
          <w:tcPr>
            <w:tcW w:w="1020"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kern w:val="0"/>
                <w:sz w:val="18"/>
              </w:rPr>
              <w:t>1/10,000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kern w:val="0"/>
                <w:sz w:val="18"/>
              </w:rPr>
              <w:t>以上</w:t>
            </w:r>
          </w:p>
        </w:tc>
        <w:tc>
          <w:tcPr>
            <w:tcW w:w="3175" w:type="dxa"/>
            <w:vAlign w:val="center"/>
          </w:tcPr>
          <w:p>
            <w:pPr>
              <w:pStyle w:val="0"/>
              <w:widowControl w:val="0"/>
              <w:spacing w:line="0" w:lineRule="atLeast"/>
              <w:jc w:val="both"/>
              <w:rPr>
                <w:rFonts w:hint="eastAsia" w:ascii="HGｺﾞｼｯｸM" w:hAnsi="HGｺﾞｼｯｸM" w:eastAsia="HGｺﾞｼｯｸM"/>
                <w:sz w:val="18"/>
              </w:rPr>
            </w:pPr>
          </w:p>
        </w:tc>
      </w:tr>
      <w:tr>
        <w:trPr>
          <w:trHeight w:val="414" w:hRule="atLeast"/>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2</w:t>
            </w:r>
          </w:p>
        </w:tc>
        <w:tc>
          <w:tcPr>
            <w:tcW w:w="19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地形図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ｺﾞｼｯｸM" w:hAnsi="HGｺﾞｼｯｸM" w:eastAsia="HGｺﾞｼｯｸM"/>
                <w:sz w:val="18"/>
              </w:rPr>
            </w:pPr>
            <w:r>
              <w:rPr>
                <w:rFonts w:hint="eastAsia" w:ascii="HGｺﾞｼｯｸM" w:hAnsi="HGｺﾞｼｯｸM" w:eastAsia="HGｺﾞｼｯｸM"/>
                <w:sz w:val="18"/>
              </w:rPr>
              <w:t>方位及び土地の境界線</w:t>
            </w:r>
          </w:p>
        </w:tc>
        <w:tc>
          <w:tcPr>
            <w:tcW w:w="1020"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1/2,500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17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等高線は，２メートルの標高差を示すものとすること。</w:t>
            </w:r>
          </w:p>
        </w:tc>
      </w:tr>
      <w:tr>
        <w:trPr/>
        <w:tc>
          <w:tcPr>
            <w:tcW w:w="440" w:type="dxa"/>
            <w:vAlign w:val="center"/>
          </w:tcPr>
          <w:p>
            <w:pPr>
              <w:pStyle w:val="0"/>
              <w:jc w:val="center"/>
              <w:rPr>
                <w:rFonts w:hint="eastAsia" w:ascii="HGｺﾞｼｯｸM" w:hAnsi="HGｺﾞｼｯｸM" w:eastAsia="HGｺﾞｼｯｸM"/>
                <w:sz w:val="18"/>
              </w:rPr>
            </w:pPr>
            <w:r>
              <w:rPr>
                <w:rFonts w:hint="eastAsia" w:ascii="HGｺﾞｼｯｸM" w:hAnsi="HGｺﾞｼｯｸM" w:eastAsia="HGｺﾞｼｯｸM"/>
                <w:sz w:val="18"/>
              </w:rPr>
              <w:t>3</w:t>
            </w:r>
          </w:p>
        </w:tc>
        <w:tc>
          <w:tcPr>
            <w:tcW w:w="19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土地の平面図</w:t>
            </w:r>
          </w:p>
        </w:tc>
        <w:tc>
          <w:tcPr>
            <w:tcW w:w="249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方位及び土地の境界線並びに勾配が</w:t>
            </w:r>
            <w:r>
              <w:rPr>
                <w:rFonts w:hint="eastAsia" w:ascii="HGｺﾞｼｯｸM" w:hAnsi="HGｺﾞｼｯｸM" w:eastAsia="HGｺﾞｼｯｸM"/>
                <w:sz w:val="18"/>
              </w:rPr>
              <w:t>10</w:t>
            </w:r>
            <w:r>
              <w:rPr>
                <w:rFonts w:hint="eastAsia" w:ascii="HGｺﾞｼｯｸM" w:hAnsi="HGｺﾞｼｯｸM" w:eastAsia="HGｺﾞｼｯｸM"/>
                <w:sz w:val="18"/>
              </w:rPr>
              <w:t>分の</w:t>
            </w:r>
            <w:r>
              <w:rPr>
                <w:rFonts w:hint="eastAsia" w:ascii="HGｺﾞｼｯｸM" w:hAnsi="HGｺﾞｼｯｸM" w:eastAsia="HGｺﾞｼｯｸM"/>
                <w:sz w:val="18"/>
              </w:rPr>
              <w:t>1</w:t>
            </w:r>
            <w:r>
              <w:rPr>
                <w:rFonts w:hint="eastAsia" w:ascii="HGｺﾞｼｯｸM" w:hAnsi="HGｺﾞｼｯｸM" w:eastAsia="HGｺﾞｼｯｸM"/>
                <w:sz w:val="18"/>
              </w:rPr>
              <w:t>を超える土地における堆積した土石の崩壊を防止するための措置を講じる位置及び当該措置の内容，空地の位置，柵その他これに類するものを設置する位置，雨水その他の地表水を有効に排除する措置を講じる位置及び当該措置の内容並びに堆積した土石の崩壊に伴う土砂の流出を防止する措置を講じる位置及び当該措置の内容</w:t>
            </w:r>
          </w:p>
        </w:tc>
        <w:tc>
          <w:tcPr>
            <w:tcW w:w="1020" w:type="dxa"/>
            <w:vAlign w:val="center"/>
          </w:tcPr>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1/500</w:t>
            </w:r>
          </w:p>
          <w:p>
            <w:pPr>
              <w:pStyle w:val="0"/>
              <w:spacing w:line="0" w:lineRule="atLeast"/>
              <w:jc w:val="center"/>
              <w:rPr>
                <w:rFonts w:hint="eastAsia" w:ascii="HGｺﾞｼｯｸM" w:hAnsi="HGｺﾞｼｯｸM" w:eastAsia="HGｺﾞｼｯｸM"/>
                <w:sz w:val="18"/>
              </w:rPr>
            </w:pPr>
            <w:r>
              <w:rPr>
                <w:rFonts w:hint="eastAsia" w:ascii="HGｺﾞｼｯｸM" w:hAnsi="HGｺﾞｼｯｸM" w:eastAsia="HGｺﾞｼｯｸM"/>
                <w:sz w:val="18"/>
              </w:rPr>
              <w:t>以上</w:t>
            </w:r>
          </w:p>
        </w:tc>
        <w:tc>
          <w:tcPr>
            <w:tcW w:w="3175" w:type="dxa"/>
            <w:vAlign w:val="center"/>
          </w:tcPr>
          <w:p>
            <w:pPr>
              <w:pStyle w:val="0"/>
              <w:widowControl w:val="0"/>
              <w:spacing w:line="0" w:lineRule="atLeast"/>
              <w:jc w:val="both"/>
              <w:rPr>
                <w:rFonts w:hint="eastAsia" w:ascii="HGｺﾞｼｯｸM" w:hAnsi="HGｺﾞｼｯｸM" w:eastAsia="HGｺﾞｼｯｸM"/>
                <w:sz w:val="18"/>
              </w:rPr>
            </w:pPr>
            <w:r>
              <w:rPr>
                <w:rFonts w:hint="eastAsia" w:ascii="HGｺﾞｼｯｸM" w:hAnsi="HGｺﾞｼｯｸM" w:eastAsia="HGｺﾞｼｯｸM"/>
                <w:sz w:val="18"/>
              </w:rPr>
              <w:t>植栽，芝張り等の措置を行う必要がない場合は，その旨を付すること。</w:t>
            </w:r>
          </w:p>
        </w:tc>
      </w:tr>
    </w:tbl>
    <w:p>
      <w:pPr>
        <w:pStyle w:val="37"/>
        <w:spacing w:before="0" w:beforeLines="0" w:beforeAutospacing="0" w:after="0" w:afterLines="0" w:afterAutospacing="0"/>
        <w:ind w:left="0" w:leftChars="0" w:firstLine="0" w:firstLineChars="0"/>
        <w:rPr>
          <w:rFonts w:hint="default"/>
          <w:sz w:val="22"/>
        </w:rPr>
      </w:pPr>
    </w:p>
    <w:sectPr>
      <w:headerReference r:id="rId5" w:type="default"/>
      <w:pgSz w:w="11906" w:h="16838"/>
      <w:pgMar w:top="1418" w:right="1418" w:bottom="567" w:left="1418" w:header="45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wordWrap w:val="0"/>
      <w:jc w:val="right"/>
      <w:rPr>
        <w:rFonts w:hint="default" w:ascii="ＭＳ Ｐゴシック" w:hAnsi="ＭＳ Ｐゴシック" w:eastAsia="ＭＳ Ｐゴシック"/>
        <w:sz w:val="24"/>
        <w:bdr w:val="single" w:color="auto" w:sz="4" w:space="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List Paragraph"/>
    <w:basedOn w:val="0"/>
    <w:next w:val="22"/>
    <w:link w:val="0"/>
    <w:uiPriority w:val="0"/>
    <w:qFormat/>
    <w:pPr>
      <w:ind w:left="840" w:leftChars="400"/>
    </w:p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character" w:styleId="28">
    <w:name w:val="Hyperlink"/>
    <w:basedOn w:val="10"/>
    <w:next w:val="28"/>
    <w:link w:val="0"/>
    <w:uiPriority w:val="0"/>
    <w:rPr>
      <w:color w:val="0000FF" w:themeColor="hyperlink"/>
      <w:u w:val="single" w:color="auto"/>
    </w:rPr>
  </w:style>
  <w:style w:type="character" w:styleId="29" w:customStyle="1">
    <w:name w:val="メンション1"/>
    <w:basedOn w:val="10"/>
    <w:next w:val="29"/>
    <w:link w:val="0"/>
    <w:uiPriority w:val="0"/>
    <w:rPr>
      <w:color w:val="2B579A"/>
      <w:shd w:val="clear" w:color="auto" w:fill="E6E6E6"/>
    </w:rPr>
  </w:style>
  <w:style w:type="paragraph" w:styleId="30">
    <w:name w:val="Note Heading"/>
    <w:basedOn w:val="0"/>
    <w:next w:val="0"/>
    <w:link w:val="31"/>
    <w:uiPriority w:val="0"/>
    <w:pPr>
      <w:jc w:val="center"/>
    </w:pPr>
    <w:rPr>
      <w:sz w:val="22"/>
    </w:rPr>
  </w:style>
  <w:style w:type="character" w:styleId="31" w:customStyle="1">
    <w:name w:val="記 (文字)"/>
    <w:basedOn w:val="10"/>
    <w:next w:val="31"/>
    <w:link w:val="30"/>
    <w:uiPriority w:val="0"/>
    <w:rPr>
      <w:sz w:val="22"/>
    </w:rPr>
  </w:style>
  <w:style w:type="paragraph" w:styleId="32">
    <w:name w:val="Closing"/>
    <w:basedOn w:val="0"/>
    <w:next w:val="32"/>
    <w:link w:val="33"/>
    <w:uiPriority w:val="0"/>
    <w:pPr>
      <w:jc w:val="right"/>
    </w:pPr>
    <w:rPr>
      <w:sz w:val="22"/>
    </w:rPr>
  </w:style>
  <w:style w:type="character" w:styleId="33" w:customStyle="1">
    <w:name w:val="結語 (文字)"/>
    <w:basedOn w:val="10"/>
    <w:next w:val="33"/>
    <w:link w:val="32"/>
    <w:uiPriority w:val="0"/>
    <w:rPr>
      <w:sz w:val="22"/>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paragraph" w:styleId="36">
    <w:name w:val="Body Text Indent"/>
    <w:basedOn w:val="0"/>
    <w:next w:val="36"/>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120" w:beforeLines="0" w:beforeAutospacing="0" w:after="0" w:afterLines="0" w:afterAutospacing="0" w:line="240" w:lineRule="auto"/>
      <w:ind w:leftChars="0" w:rightChars="0" w:firstLine="244" w:firstLineChars="0"/>
      <w:contextualSpacing w:val="0"/>
      <w:mirrorIndents w:val="0"/>
      <w:jc w:val="both"/>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37">
    <w:name w:val="Body Text Indent 2"/>
    <w:basedOn w:val="0"/>
    <w:next w:val="3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120" w:beforeLines="0" w:beforeAutospacing="0" w:after="0" w:afterLines="0" w:afterAutospacing="0" w:line="240" w:lineRule="auto"/>
      <w:ind w:left="732" w:leftChars="0" w:rightChars="0" w:hanging="488" w:firstLineChars="0"/>
      <w:contextualSpacing w:val="0"/>
      <w:mirrorIndents w:val="0"/>
      <w:jc w:val="both"/>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189</TotalTime>
  <Pages>2</Pages>
  <Words>26</Words>
  <Characters>957</Characters>
  <Application>JUST Note</Application>
  <Lines>176</Lines>
  <Paragraphs>77</Paragraphs>
  <CharactersWithSpaces>1018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m</cp:lastModifiedBy>
  <cp:lastPrinted>2025-12-15T06:01:49Z</cp:lastPrinted>
  <dcterms:created xsi:type="dcterms:W3CDTF">2023-06-07T12:18:00Z</dcterms:created>
  <dcterms:modified xsi:type="dcterms:W3CDTF">2025-12-17T02:04:33Z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0x010100F006C88635A2424E86804F2342387106</vt:lpwstr>
  </property>
</Properties>
</file>