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建築等をお考えの皆様へ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雨水接続に関する事前協議について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近年，降雨は集中豪雨化の傾向を強め，道路冠水の危険性が高まっており，各敷地からの雨水排除をより適正に行う必要があります。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雨水排水の接続には基準がありますので，</w:t>
      </w:r>
      <w:r>
        <w:rPr>
          <w:rFonts w:hint="eastAsia"/>
          <w:b w:val="1"/>
          <w:u w:val="single" w:color="auto"/>
        </w:rPr>
        <w:t>建築確認申請を行う前</w:t>
      </w:r>
      <w:r>
        <w:rPr>
          <w:rFonts w:hint="eastAsia"/>
        </w:rPr>
        <w:t>に，以下の必要な資料をご用意の上，協議を行うようお願いいたします。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必要な資料</w:t>
      </w:r>
    </w:p>
    <w:p>
      <w:pPr>
        <w:pStyle w:val="0"/>
        <w:rPr>
          <w:rFonts w:hint="default"/>
        </w:rPr>
      </w:pPr>
      <w:r>
        <w:rPr>
          <w:rFonts w:hint="eastAsia"/>
        </w:rPr>
        <w:t>１　位置図及び敷地全体の土地利用が分かる図面</w:t>
      </w:r>
    </w:p>
    <w:p>
      <w:pPr>
        <w:pStyle w:val="0"/>
        <w:rPr>
          <w:rFonts w:hint="default"/>
        </w:rPr>
      </w:pPr>
      <w:r>
        <w:rPr>
          <w:rFonts w:hint="eastAsia"/>
        </w:rPr>
        <w:t>２　建築予定の家屋からの排水管のルートが分かる図面</w:t>
      </w:r>
    </w:p>
    <w:p>
      <w:pPr>
        <w:pStyle w:val="0"/>
        <w:rPr>
          <w:rFonts w:hint="default"/>
        </w:rPr>
      </w:pP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 xml:space="preserve">310-8610  </w:t>
      </w:r>
      <w:r>
        <w:rPr>
          <w:rFonts w:hint="eastAsia"/>
        </w:rPr>
        <w:t>水戸市中央</w:t>
      </w:r>
      <w:r>
        <w:rPr>
          <w:rFonts w:hint="eastAsia"/>
        </w:rPr>
        <w:t>1-4-1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水戸市　下水道計画課　排水設備係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029-224-1111</w:t>
      </w:r>
      <w:r>
        <w:rPr>
          <w:rFonts w:hint="eastAsia"/>
        </w:rPr>
        <w:t>（内線</w:t>
      </w:r>
      <w:r>
        <w:rPr>
          <w:rFonts w:hint="default"/>
        </w:rPr>
        <w:t>3741</w:t>
      </w:r>
      <w:r>
        <w:rPr>
          <w:rFonts w:hint="eastAsia"/>
        </w:rPr>
        <w:t>）</w:t>
      </w:r>
    </w:p>
    <w:p>
      <w:pPr>
        <w:pStyle w:val="0"/>
        <w:ind w:firstLine="4620" w:firstLineChars="22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-------------------------</w:t>
      </w:r>
      <w:r>
        <w:rPr>
          <w:rFonts w:hint="eastAsia"/>
        </w:rPr>
        <w:t>これより下は，実際に協議を行った際に使用します</w:t>
      </w:r>
      <w:r>
        <w:rPr>
          <w:rFonts w:hint="eastAsia"/>
        </w:rPr>
        <w:t>---------------------------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雨水協議確認表（Ｒ５．１１．１３）</w:t>
      </w:r>
    </w:p>
    <w:tbl>
      <w:tblPr>
        <w:tblStyle w:val="21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7"/>
        <w:gridCol w:w="2523"/>
        <w:gridCol w:w="1837"/>
        <w:gridCol w:w="2523"/>
      </w:tblGrid>
      <w:tr>
        <w:trPr>
          <w:trHeight w:val="810" w:hRule="atLeast"/>
        </w:trPr>
        <w:tc>
          <w:tcPr>
            <w:tcW w:w="18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相談者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)</w:t>
            </w:r>
          </w:p>
        </w:tc>
        <w:tc>
          <w:tcPr>
            <w:tcW w:w="2523" w:type="dxa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株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長谷工コーポレーション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石塚　理紗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03-5765-0573</w:t>
            </w: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工事場所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地番を記入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2523" w:type="dxa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水戸市三の丸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丁目</w:t>
            </w:r>
            <w:r>
              <w:rPr>
                <w:rFonts w:hint="eastAsia"/>
                <w:sz w:val="16"/>
              </w:rPr>
              <w:t>101-1</w:t>
            </w:r>
            <w:r>
              <w:rPr>
                <w:rFonts w:hint="eastAsia"/>
                <w:sz w:val="16"/>
              </w:rPr>
              <w:t>　外</w:t>
            </w:r>
          </w:p>
        </w:tc>
      </w:tr>
      <w:tr>
        <w:trPr>
          <w:trHeight w:val="810" w:hRule="atLeast"/>
        </w:trPr>
        <w:tc>
          <w:tcPr>
            <w:tcW w:w="18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建築用途</w:t>
            </w:r>
          </w:p>
        </w:tc>
        <w:tc>
          <w:tcPr>
            <w:tcW w:w="252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商業施設・共同住宅</w:t>
            </w: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6,675.78</w:t>
            </w:r>
            <w:r>
              <w:rPr>
                <w:rFonts w:hint="eastAsia"/>
              </w:rPr>
              <w:t>㎡</w:t>
            </w:r>
          </w:p>
        </w:tc>
      </w:tr>
      <w:tr>
        <w:trPr>
          <w:trHeight w:val="810" w:hRule="atLeast"/>
        </w:trPr>
        <w:tc>
          <w:tcPr>
            <w:tcW w:w="18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区域</w:t>
            </w:r>
          </w:p>
        </w:tc>
        <w:tc>
          <w:tcPr>
            <w:tcW w:w="25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bdr w:val="single" w:color="auto" w:sz="4" w:space="0"/>
              </w:rPr>
              <w:t>合流地区</w:t>
            </w:r>
            <w:r>
              <w:rPr>
                <w:rFonts w:hint="eastAsia"/>
              </w:rPr>
              <w:t>・分流地区</w:t>
            </w:r>
          </w:p>
        </w:tc>
        <w:tc>
          <w:tcPr>
            <w:tcW w:w="183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252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R5.11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R8.3</w:t>
            </w:r>
          </w:p>
        </w:tc>
      </w:tr>
      <w:tr>
        <w:trPr>
          <w:trHeight w:val="465" w:hRule="atLeast"/>
        </w:trPr>
        <w:tc>
          <w:tcPr>
            <w:tcW w:w="43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受付印</w:t>
            </w:r>
          </w:p>
        </w:tc>
      </w:tr>
      <w:tr>
        <w:trPr>
          <w:trHeight w:val="1888" w:hRule="atLeast"/>
        </w:trPr>
        <w:tc>
          <w:tcPr>
            <w:tcW w:w="43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spacing w:line="2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</TotalTime>
  <Pages>2</Pages>
  <Words>16</Words>
  <Characters>466</Characters>
  <Application>JUST Note</Application>
  <Lines>42</Lines>
  <Paragraphs>30</Paragraphs>
  <Company>情報政策課</Company>
  <CharactersWithSpaces>477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m</cp:lastModifiedBy>
  <cp:lastPrinted>2013-11-14T00:52:00Z</cp:lastPrinted>
  <dcterms:created xsi:type="dcterms:W3CDTF">2013-10-09T01:39:00Z</dcterms:created>
  <dcterms:modified xsi:type="dcterms:W3CDTF">2025-11-20T08:41:23Z</dcterms:modified>
  <cp:revision>21</cp:revision>
</cp:coreProperties>
</file>