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水戸市議会基本条例の制定に向けたパブリックコメント</w:t>
      </w: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982"/>
        <w:gridCol w:w="5646"/>
      </w:tblGrid>
      <w:tr>
        <w:trPr>
          <w:trHeight w:val="540" w:hRule="atLeast"/>
        </w:trPr>
        <w:tc>
          <w:tcPr>
            <w:tcW w:w="6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9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記入欄</w:t>
            </w:r>
          </w:p>
        </w:tc>
      </w:tr>
      <w:tr>
        <w:trPr>
          <w:trHeight w:val="720" w:hRule="atLeast"/>
        </w:trPr>
        <w:tc>
          <w:tcPr>
            <w:tcW w:w="6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※法人その他団体の場合は所在地</w:t>
            </w:r>
          </w:p>
        </w:tc>
        <w:tc>
          <w:tcPr>
            <w:tcW w:w="9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720" w:hRule="atLeast"/>
        </w:trPr>
        <w:tc>
          <w:tcPr>
            <w:tcW w:w="6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法人名または団体名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※個人の場合は記入不要</w:t>
            </w:r>
          </w:p>
        </w:tc>
        <w:tc>
          <w:tcPr>
            <w:tcW w:w="9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6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※法人その他団体の場合は代表者氏名</w:t>
            </w:r>
          </w:p>
        </w:tc>
        <w:tc>
          <w:tcPr>
            <w:tcW w:w="9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6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68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メールアドレス（任意）</w:t>
            </w:r>
          </w:p>
        </w:tc>
        <w:tc>
          <w:tcPr>
            <w:tcW w:w="9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80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ご意見</w:t>
            </w:r>
          </w:p>
        </w:tc>
      </w:tr>
      <w:tr>
        <w:trPr>
          <w:trHeight w:val="8180" w:hRule="atLeast"/>
        </w:trPr>
        <w:tc>
          <w:tcPr>
            <w:tcW w:w="680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00" w:lineRule="exact"/>
        <w:rPr>
          <w:rFonts w:hint="eastAsia"/>
        </w:rPr>
      </w:pPr>
      <w:r>
        <w:rPr>
          <w:rFonts w:hint="eastAsia"/>
        </w:rPr>
        <w:t>【留意事項】</w:t>
      </w:r>
    </w:p>
    <w:p>
      <w:pPr>
        <w:pStyle w:val="0"/>
        <w:spacing w:line="300" w:lineRule="exact"/>
        <w:rPr>
          <w:rFonts w:hint="eastAsia"/>
        </w:rPr>
      </w:pPr>
      <w:r>
        <w:rPr>
          <w:rFonts w:hint="eastAsia"/>
        </w:rPr>
        <w:t>　・住所・氏名等の記載がない場合、提出意見として取り扱いませんのでご注意ください。</w:t>
      </w:r>
    </w:p>
    <w:p>
      <w:pPr>
        <w:pStyle w:val="0"/>
        <w:spacing w:line="300" w:lineRule="exact"/>
        <w:rPr>
          <w:rFonts w:hint="eastAsia"/>
        </w:rPr>
      </w:pPr>
      <w:r>
        <w:rPr>
          <w:rFonts w:hint="eastAsia"/>
        </w:rPr>
        <w:t>　・ご意見が枠内を超える場合は、適宜用紙を追加してご記入ください。</w:t>
      </w:r>
    </w:p>
    <w:p>
      <w:pPr>
        <w:pStyle w:val="0"/>
        <w:spacing w:line="300" w:lineRule="exact"/>
        <w:rPr>
          <w:rFonts w:hint="eastAsia"/>
        </w:rPr>
      </w:pPr>
      <w:r>
        <w:rPr>
          <w:rFonts w:hint="eastAsia"/>
        </w:rPr>
        <w:t>【個人情報の取扱いについて】</w:t>
      </w:r>
    </w:p>
    <w:p>
      <w:pPr>
        <w:pStyle w:val="0"/>
        <w:spacing w:line="300" w:lineRule="exact"/>
        <w:ind w:firstLineChars="0"/>
        <w:rPr>
          <w:rFonts w:hint="eastAsia"/>
        </w:rPr>
      </w:pPr>
      <w:r>
        <w:rPr>
          <w:rFonts w:hint="eastAsia"/>
        </w:rPr>
        <w:t>　パブリックコメントの実施により取得する個人情報（住所・氏名・連絡先等）については、水戸市議会基本条例の制定のために使用し、それ以外の目的には使用しません。</w:t>
      </w:r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8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0</Words>
  <Characters>273</Characters>
  <Application>JUST Note</Application>
  <Lines>24</Lines>
  <Paragraphs>17</Paragraphs>
  <CharactersWithSpaces>277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武井俊夫</dc:creator>
  <cp:lastModifiedBy>武田 侑未子</cp:lastModifiedBy>
  <cp:lastPrinted>2025-10-15T04:42:37Z</cp:lastPrinted>
  <dcterms:created xsi:type="dcterms:W3CDTF">2025-10-15T00:27:00Z</dcterms:created>
  <dcterms:modified xsi:type="dcterms:W3CDTF">2025-10-15T04:52:46Z</dcterms:modified>
  <cp:revision>2</cp:revision>
</cp:coreProperties>
</file>