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7" w:firstLineChars="100"/>
        <w:rPr>
          <w:rFonts w:hint="default" w:ascii="ＭＳ 明朝" w:hAnsi="ＭＳ 明朝"/>
        </w:rPr>
      </w:pPr>
      <w:r>
        <w:rPr>
          <w:rFonts w:hint="eastAsia" w:ascii="ＭＳ 明朝" w:hAnsi="ＭＳ 明朝"/>
        </w:rPr>
        <w:t>様式第２号（第４条関係）</w:t>
      </w:r>
    </w:p>
    <w:p>
      <w:pPr>
        <w:pStyle w:val="0"/>
        <w:jc w:val="center"/>
        <w:rPr>
          <w:rFonts w:hint="default" w:ascii="ＭＳ 明朝" w:hAnsi="ＭＳ 明朝"/>
        </w:rPr>
      </w:pPr>
      <w:r>
        <w:rPr>
          <w:rFonts w:hint="eastAsia" w:ascii="ＭＳ 明朝" w:hAnsi="ＭＳ 明朝"/>
        </w:rPr>
        <w:t>南町自由広場使用貸借契約書</w:t>
      </w:r>
    </w:p>
    <w:p>
      <w:pPr>
        <w:pStyle w:val="0"/>
        <w:ind w:firstLine="227" w:firstLineChars="100"/>
        <w:rPr>
          <w:rFonts w:hint="default" w:ascii="ＭＳ 明朝" w:hAnsi="ＭＳ 明朝"/>
        </w:rPr>
      </w:pPr>
      <w:r>
        <w:rPr>
          <w:rFonts w:hint="eastAsia" w:ascii="ＭＳ 明朝" w:hAnsi="ＭＳ 明朝"/>
        </w:rPr>
        <w:t>水戸市と使用者（　　　　　　　　）とは，次の条項により，</w:t>
      </w:r>
      <w:r>
        <w:rPr>
          <w:rFonts w:hint="eastAsia"/>
        </w:rPr>
        <w:t>水戸市が管理する南町自由広場（以下「広場」という。）について，</w:t>
      </w:r>
      <w:r>
        <w:rPr>
          <w:rFonts w:hint="eastAsia" w:ascii="ＭＳ 明朝" w:hAnsi="ＭＳ 明朝"/>
        </w:rPr>
        <w:t>使用貸借契約（以下「本契約」という。）を締結する。</w:t>
      </w:r>
    </w:p>
    <w:p>
      <w:pPr>
        <w:pStyle w:val="0"/>
        <w:ind w:firstLine="227" w:firstLineChars="100"/>
        <w:rPr>
          <w:rFonts w:hint="default" w:ascii="ＭＳ 明朝" w:hAnsi="ＭＳ 明朝"/>
        </w:rPr>
      </w:pPr>
      <w:r>
        <w:rPr>
          <w:rFonts w:hint="eastAsia" w:ascii="ＭＳ 明朝" w:hAnsi="ＭＳ 明朝"/>
        </w:rPr>
        <w:t>（総則）</w:t>
      </w:r>
    </w:p>
    <w:p>
      <w:pPr>
        <w:pStyle w:val="0"/>
        <w:ind w:left="227" w:hanging="227" w:hangingChars="100"/>
        <w:rPr>
          <w:rFonts w:hint="default" w:ascii="ＭＳ 明朝" w:hAnsi="ＭＳ 明朝"/>
        </w:rPr>
      </w:pPr>
      <w:r>
        <w:rPr>
          <w:rFonts w:hint="eastAsia" w:ascii="ＭＳ 明朝" w:hAnsi="ＭＳ 明朝"/>
        </w:rPr>
        <w:t>第１条　水戸市は，使用者に対し，次の各号に掲げる区分に応じ，当該各号に掲げる内容で広場を貸し付けるものとし，使用者は，これを借り受けるものとする。</w:t>
      </w:r>
    </w:p>
    <w:p>
      <w:pPr>
        <w:pStyle w:val="0"/>
        <w:ind w:firstLine="227" w:firstLineChars="100"/>
        <w:rPr>
          <w:rFonts w:hint="default" w:ascii="ＭＳ 明朝" w:hAnsi="ＭＳ 明朝"/>
        </w:rPr>
      </w:pPr>
      <w:r>
        <w:rPr>
          <w:rFonts w:hint="eastAsia" w:ascii="ＭＳ 明朝" w:hAnsi="ＭＳ 明朝"/>
        </w:rPr>
        <w:t xml:space="preserve">(1) </w:t>
      </w:r>
      <w:r>
        <w:rPr>
          <w:rFonts w:hint="eastAsia" w:ascii="ＭＳ 明朝" w:hAnsi="ＭＳ 明朝"/>
        </w:rPr>
        <w:t>対象物件　南町自由広場</w:t>
      </w:r>
    </w:p>
    <w:p>
      <w:pPr>
        <w:pStyle w:val="0"/>
        <w:ind w:firstLine="227" w:firstLineChars="100"/>
        <w:rPr>
          <w:rFonts w:hint="default" w:ascii="ＭＳ 明朝" w:hAnsi="ＭＳ 明朝"/>
        </w:rPr>
      </w:pPr>
      <w:r>
        <w:rPr>
          <w:rFonts w:hint="eastAsia" w:ascii="ＭＳ 明朝" w:hAnsi="ＭＳ 明朝"/>
        </w:rPr>
        <w:t xml:space="preserve">(2) </w:t>
      </w:r>
      <w:r>
        <w:rPr>
          <w:rFonts w:hint="eastAsia" w:ascii="ＭＳ 明朝" w:hAnsi="ＭＳ 明朝"/>
        </w:rPr>
        <w:t>使用目的　南町自由広場使用貸借契約申込書（添付書類）記載のとおり</w:t>
      </w:r>
    </w:p>
    <w:p>
      <w:pPr>
        <w:pStyle w:val="0"/>
        <w:ind w:firstLine="227" w:firstLineChars="100"/>
        <w:rPr>
          <w:rFonts w:hint="default" w:ascii="ＭＳ 明朝" w:hAnsi="ＭＳ 明朝"/>
        </w:rPr>
      </w:pPr>
      <w:r>
        <w:rPr>
          <w:rFonts w:hint="eastAsia" w:ascii="ＭＳ 明朝" w:hAnsi="ＭＳ 明朝"/>
        </w:rPr>
        <w:t xml:space="preserve">(3) </w:t>
      </w:r>
      <w:r>
        <w:rPr>
          <w:rFonts w:hint="eastAsia" w:ascii="ＭＳ 明朝" w:hAnsi="ＭＳ 明朝"/>
        </w:rPr>
        <w:t>使用期間　　　　年　月　日から　　　年　月　日まで</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(4) </w:t>
      </w:r>
      <w:r>
        <w:rPr>
          <w:rFonts w:hint="eastAsia" w:ascii="ＭＳ 明朝" w:hAnsi="ＭＳ 明朝"/>
        </w:rPr>
        <w:t>使用時間　　　　時から　　　時まで</w:t>
      </w:r>
    </w:p>
    <w:p>
      <w:pPr>
        <w:pStyle w:val="0"/>
        <w:ind w:firstLine="227" w:firstLineChars="100"/>
        <w:rPr>
          <w:rFonts w:hint="default" w:ascii="ＭＳ 明朝" w:hAnsi="ＭＳ 明朝"/>
        </w:rPr>
      </w:pPr>
      <w:r>
        <w:rPr>
          <w:rFonts w:hint="eastAsia" w:ascii="ＭＳ 明朝" w:hAnsi="ＭＳ 明朝"/>
        </w:rPr>
        <w:t xml:space="preserve">(5) </w:t>
      </w:r>
      <w:r>
        <w:rPr>
          <w:rFonts w:hint="eastAsia" w:ascii="ＭＳ 明朝" w:hAnsi="ＭＳ 明朝"/>
        </w:rPr>
        <w:t>使用料等　無償</w:t>
      </w:r>
    </w:p>
    <w:p>
      <w:pPr>
        <w:pStyle w:val="0"/>
        <w:ind w:firstLine="227" w:firstLineChars="100"/>
        <w:rPr>
          <w:rFonts w:hint="default"/>
        </w:rPr>
      </w:pPr>
      <w:r>
        <w:rPr>
          <w:rFonts w:hint="eastAsia"/>
        </w:rPr>
        <w:t>（善管注意義務）</w:t>
      </w:r>
    </w:p>
    <w:p>
      <w:pPr>
        <w:pStyle w:val="0"/>
        <w:tabs>
          <w:tab w:val="left" w:leader="none" w:pos="2497"/>
        </w:tabs>
        <w:ind w:left="227" w:hanging="227" w:hangingChars="100"/>
        <w:rPr>
          <w:rFonts w:hint="default"/>
        </w:rPr>
      </w:pPr>
      <w:r>
        <w:rPr>
          <w:rFonts w:hint="eastAsia"/>
        </w:rPr>
        <w:t>第２条　使用者は，広場を使用するに当たり，適正な維持管理に当たらなければならない。</w:t>
      </w:r>
    </w:p>
    <w:p>
      <w:pPr>
        <w:pStyle w:val="0"/>
        <w:tabs>
          <w:tab w:val="left" w:leader="none" w:pos="2497"/>
        </w:tabs>
        <w:rPr>
          <w:rFonts w:hint="default" w:ascii="ＭＳ 明朝" w:hAnsi="ＭＳ 明朝"/>
        </w:rPr>
      </w:pPr>
      <w:r>
        <w:rPr>
          <w:rFonts w:hint="eastAsia" w:ascii="ＭＳ 明朝" w:hAnsi="ＭＳ 明朝"/>
        </w:rPr>
        <w:t>　（使用者の責務）</w:t>
      </w:r>
    </w:p>
    <w:p>
      <w:pPr>
        <w:pStyle w:val="0"/>
        <w:tabs>
          <w:tab w:val="left" w:leader="none" w:pos="2497"/>
        </w:tabs>
        <w:ind w:left="227" w:hanging="227" w:hangingChars="100"/>
        <w:rPr>
          <w:rFonts w:hint="default" w:ascii="ＭＳ 明朝" w:hAnsi="ＭＳ 明朝"/>
        </w:rPr>
      </w:pPr>
      <w:r>
        <w:rPr>
          <w:rFonts w:hint="eastAsia" w:ascii="ＭＳ 明朝" w:hAnsi="ＭＳ 明朝"/>
        </w:rPr>
        <w:t>第３条　使用者は，周辺地区に対する事前周知の方法及び当日の実施の方法等について水戸市から指示がある場合には，これを遵守しなければならない。</w:t>
      </w:r>
    </w:p>
    <w:p>
      <w:pPr>
        <w:pStyle w:val="0"/>
        <w:tabs>
          <w:tab w:val="left" w:leader="none" w:pos="2497"/>
        </w:tabs>
        <w:ind w:left="227" w:hanging="227" w:hangingChars="100"/>
        <w:rPr>
          <w:rFonts w:hint="default" w:ascii="ＭＳ 明朝" w:hAnsi="ＭＳ 明朝"/>
        </w:rPr>
      </w:pPr>
      <w:r>
        <w:rPr>
          <w:rFonts w:hint="eastAsia" w:ascii="ＭＳ 明朝" w:hAnsi="ＭＳ 明朝"/>
        </w:rPr>
        <w:t>２　使用者は，広場の使用に当たり，近隣の住民等から意見等があった場合には，誠意をもってこれに対応しなければならない。</w:t>
      </w:r>
    </w:p>
    <w:p>
      <w:pPr>
        <w:pStyle w:val="0"/>
        <w:tabs>
          <w:tab w:val="left" w:leader="none" w:pos="2497"/>
        </w:tabs>
        <w:ind w:left="227" w:hanging="227" w:hangingChars="100"/>
        <w:rPr>
          <w:rFonts w:hint="default" w:ascii="ＭＳ 明朝" w:hAnsi="ＭＳ 明朝"/>
        </w:rPr>
      </w:pPr>
      <w:r>
        <w:rPr>
          <w:rFonts w:hint="eastAsia" w:ascii="ＭＳ 明朝" w:hAnsi="ＭＳ 明朝"/>
        </w:rPr>
        <w:t>３　使用者は，来客を，中心市街地を回遊させるなど，中心市街地のにぎわいの創出に資するよう努めるものとする。</w:t>
      </w:r>
    </w:p>
    <w:p>
      <w:pPr>
        <w:pStyle w:val="0"/>
        <w:tabs>
          <w:tab w:val="left" w:leader="none" w:pos="2497"/>
        </w:tabs>
        <w:ind w:left="227" w:hanging="227" w:hangingChars="100"/>
        <w:rPr>
          <w:rFonts w:hint="default" w:ascii="ＭＳ 明朝" w:hAnsi="ＭＳ 明朝"/>
        </w:rPr>
      </w:pPr>
      <w:r>
        <w:rPr>
          <w:rFonts w:hint="eastAsia" w:ascii="ＭＳ 明朝" w:hAnsi="ＭＳ 明朝"/>
        </w:rPr>
        <w:t>　（禁止事項）</w:t>
      </w:r>
    </w:p>
    <w:p>
      <w:pPr>
        <w:pStyle w:val="0"/>
        <w:tabs>
          <w:tab w:val="left" w:leader="none" w:pos="2497"/>
        </w:tabs>
        <w:ind w:left="227" w:hanging="227" w:hangingChars="100"/>
        <w:rPr>
          <w:rFonts w:hint="default" w:ascii="ＭＳ 明朝" w:hAnsi="ＭＳ 明朝"/>
        </w:rPr>
      </w:pPr>
      <w:r>
        <w:rPr>
          <w:rFonts w:hint="eastAsia" w:ascii="ＭＳ 明朝" w:hAnsi="ＭＳ 明朝"/>
        </w:rPr>
        <w:t>第４条　使用者は，広場の使用に当たり，次の各号に掲げる行為は行ってはならない。</w:t>
      </w:r>
    </w:p>
    <w:p>
      <w:pPr>
        <w:pStyle w:val="0"/>
        <w:ind w:left="227" w:leftChars="100"/>
        <w:rPr>
          <w:rFonts w:hint="default" w:asciiTheme="minorEastAsia" w:hAnsiTheme="minorEastAsia"/>
        </w:rPr>
      </w:pPr>
      <w:r>
        <w:rPr>
          <w:rFonts w:hint="eastAsia" w:asciiTheme="minorEastAsia" w:hAnsiTheme="minorEastAsia"/>
        </w:rPr>
        <w:t xml:space="preserve">(1) </w:t>
      </w:r>
      <w:r>
        <w:rPr>
          <w:rFonts w:hint="eastAsia" w:ascii="ＭＳ 明朝" w:hAnsi="ＭＳ 明朝"/>
        </w:rPr>
        <w:t>公の秩序を乱し，又は善良な風俗を害する恐れがあること。</w:t>
      </w:r>
    </w:p>
    <w:p>
      <w:pPr>
        <w:pStyle w:val="0"/>
        <w:ind w:left="227" w:leftChars="100"/>
        <w:rPr>
          <w:rFonts w:hint="default" w:asciiTheme="minorEastAsia" w:hAnsiTheme="minorEastAsia"/>
        </w:rPr>
      </w:pPr>
      <w:r>
        <w:rPr>
          <w:rFonts w:hint="eastAsia" w:asciiTheme="minorEastAsia" w:hAnsiTheme="minorEastAsia"/>
        </w:rPr>
        <w:t xml:space="preserve">(2) </w:t>
      </w:r>
      <w:r>
        <w:rPr>
          <w:rFonts w:hint="eastAsia" w:ascii="ＭＳ 明朝" w:hAnsi="ＭＳ 明朝"/>
        </w:rPr>
        <w:t>付近の交通に支障をきたし，又は通行人等に危害が及ぶ恐れがあること。</w:t>
      </w:r>
    </w:p>
    <w:p>
      <w:pPr>
        <w:pStyle w:val="0"/>
        <w:ind w:left="227" w:leftChars="10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付近の住民の生活又は店舗の経営に支障をきたす恐れがあること。</w:t>
      </w:r>
    </w:p>
    <w:p>
      <w:pPr>
        <w:pStyle w:val="0"/>
        <w:ind w:left="227" w:leftChars="10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施設又は設備を損傷し，又は汚損すること。</w:t>
      </w:r>
    </w:p>
    <w:p>
      <w:pPr>
        <w:pStyle w:val="0"/>
        <w:ind w:left="227" w:leftChars="100"/>
        <w:rPr>
          <w:rFonts w:hint="default" w:asciiTheme="minorEastAsia" w:hAnsiTheme="minorEastAsia"/>
        </w:rPr>
      </w:pPr>
      <w:r>
        <w:rPr>
          <w:rFonts w:hint="eastAsia" w:asciiTheme="minorEastAsia" w:hAnsiTheme="minorEastAsia"/>
        </w:rPr>
        <w:t xml:space="preserve">(5) </w:t>
      </w:r>
      <w:r>
        <w:rPr>
          <w:rFonts w:hint="eastAsia" w:asciiTheme="minorEastAsia" w:hAnsiTheme="minorEastAsia"/>
        </w:rPr>
        <w:t>芝を採取し，損傷し，又は汚損すること。</w:t>
      </w:r>
    </w:p>
    <w:p>
      <w:pPr>
        <w:pStyle w:val="0"/>
        <w:ind w:left="227" w:leftChars="100"/>
        <w:rPr>
          <w:rFonts w:hint="default" w:asciiTheme="minorEastAsia" w:hAnsiTheme="minorEastAsia"/>
        </w:rPr>
      </w:pPr>
      <w:r>
        <w:rPr>
          <w:rFonts w:hint="eastAsia" w:asciiTheme="minorEastAsia" w:hAnsiTheme="minorEastAsia"/>
        </w:rPr>
        <w:t xml:space="preserve">(6) </w:t>
      </w:r>
      <w:r>
        <w:rPr>
          <w:rFonts w:hint="eastAsia" w:asciiTheme="minorEastAsia" w:hAnsiTheme="minorEastAsia"/>
        </w:rPr>
        <w:t>土地の形質を変更すること。</w:t>
      </w:r>
    </w:p>
    <w:p>
      <w:pPr>
        <w:pStyle w:val="0"/>
        <w:ind w:left="227" w:leftChars="100"/>
        <w:rPr>
          <w:rFonts w:hint="default" w:asciiTheme="minorEastAsia" w:hAnsiTheme="minorEastAsia"/>
        </w:rPr>
      </w:pPr>
      <w:r>
        <w:rPr>
          <w:rFonts w:hint="eastAsia" w:asciiTheme="minorEastAsia" w:hAnsiTheme="minorEastAsia"/>
        </w:rPr>
        <w:t>(7)</w:t>
      </w:r>
      <w:r>
        <w:rPr>
          <w:rFonts w:hint="eastAsia" w:ascii="ＭＳ 明朝" w:hAnsi="ＭＳ 明朝"/>
        </w:rPr>
        <w:t xml:space="preserve"> </w:t>
      </w:r>
      <w:r>
        <w:rPr>
          <w:rFonts w:hint="eastAsia" w:ascii="ＭＳ 明朝" w:hAnsi="ＭＳ 明朝"/>
        </w:rPr>
        <w:t>水戸市のイメージを損なうこと。</w:t>
      </w:r>
    </w:p>
    <w:p>
      <w:pPr>
        <w:pStyle w:val="0"/>
        <w:tabs>
          <w:tab w:val="left" w:leader="none" w:pos="2497"/>
        </w:tabs>
        <w:rPr>
          <w:rFonts w:hint="default" w:ascii="ＭＳ 明朝" w:hAnsi="ＭＳ 明朝"/>
        </w:rPr>
      </w:pPr>
      <w:r>
        <w:rPr>
          <w:rFonts w:hint="eastAsia" w:ascii="ＭＳ 明朝" w:hAnsi="ＭＳ 明朝"/>
        </w:rPr>
        <w:t>　</w:t>
      </w:r>
      <w:r>
        <w:rPr>
          <w:rFonts w:hint="eastAsia" w:ascii="ＭＳ 明朝" w:hAnsi="ＭＳ 明朝"/>
        </w:rPr>
        <w:t xml:space="preserve">(8) </w:t>
      </w:r>
      <w:r>
        <w:rPr>
          <w:rFonts w:hint="eastAsia" w:ascii="ＭＳ 明朝" w:hAnsi="ＭＳ 明朝"/>
        </w:rPr>
        <w:t>政治活動，宗教活動又は反社会的活動に該当すると判断されること。</w:t>
      </w:r>
    </w:p>
    <w:p>
      <w:pPr>
        <w:pStyle w:val="0"/>
        <w:tabs>
          <w:tab w:val="left" w:leader="none" w:pos="2497"/>
        </w:tabs>
        <w:ind w:firstLine="227" w:firstLineChars="100"/>
        <w:rPr>
          <w:rFonts w:hint="default" w:ascii="ＭＳ 明朝" w:hAnsi="ＭＳ 明朝"/>
        </w:rPr>
      </w:pPr>
      <w:r>
        <w:rPr>
          <w:rFonts w:hint="eastAsia" w:ascii="ＭＳ 明朝" w:hAnsi="ＭＳ 明朝"/>
        </w:rPr>
        <w:t xml:space="preserve">(9) </w:t>
      </w:r>
      <w:r>
        <w:rPr>
          <w:rFonts w:hint="eastAsia" w:ascii="ＭＳ 明朝" w:hAnsi="ＭＳ 明朝"/>
        </w:rPr>
        <w:t>営利のみを目的として利用すること</w:t>
      </w:r>
    </w:p>
    <w:p>
      <w:pPr>
        <w:pStyle w:val="0"/>
        <w:tabs>
          <w:tab w:val="left" w:leader="none" w:pos="2497"/>
        </w:tabs>
        <w:rPr>
          <w:rFonts w:hint="default" w:ascii="ＭＳ 明朝" w:hAnsi="ＭＳ 明朝"/>
        </w:rPr>
      </w:pPr>
      <w:r>
        <w:rPr>
          <w:rFonts w:hint="eastAsia" w:ascii="ＭＳ 明朝" w:hAnsi="ＭＳ 明朝"/>
        </w:rPr>
        <w:t>　</w:t>
      </w:r>
      <w:r>
        <w:rPr>
          <w:rFonts w:hint="eastAsia" w:ascii="ＭＳ 明朝" w:hAnsi="ＭＳ 明朝"/>
        </w:rPr>
        <w:t xml:space="preserve">(10) </w:t>
      </w:r>
      <w:r>
        <w:rPr>
          <w:rFonts w:hint="eastAsia" w:ascii="ＭＳ 明朝" w:hAnsi="ＭＳ 明朝"/>
        </w:rPr>
        <w:t>個人・個店単独の</w:t>
      </w:r>
      <w:r>
        <w:rPr>
          <w:rFonts w:hint="eastAsia" w:ascii="ＭＳ 明朝" w:hAnsi="ＭＳ 明朝"/>
        </w:rPr>
        <w:t>PR</w:t>
      </w:r>
      <w:r>
        <w:rPr>
          <w:rFonts w:hint="eastAsia" w:ascii="ＭＳ 明朝" w:hAnsi="ＭＳ 明朝"/>
        </w:rPr>
        <w:t>・販売活動として利用すること</w:t>
      </w:r>
    </w:p>
    <w:p>
      <w:pPr>
        <w:pStyle w:val="0"/>
        <w:tabs>
          <w:tab w:val="left" w:leader="none" w:pos="2497"/>
        </w:tabs>
        <w:ind w:left="227" w:hanging="227" w:hangingChars="100"/>
        <w:rPr>
          <w:rFonts w:hint="default" w:ascii="ＭＳ 明朝" w:hAnsi="ＭＳ 明朝"/>
        </w:rPr>
      </w:pPr>
      <w:r>
        <w:rPr>
          <w:rFonts w:hint="eastAsia" w:ascii="ＭＳ 明朝" w:hAnsi="ＭＳ 明朝"/>
        </w:rPr>
        <w:t>　</w:t>
      </w:r>
      <w:r>
        <w:rPr>
          <w:rFonts w:hint="eastAsia" w:ascii="ＭＳ 明朝" w:hAnsi="ＭＳ 明朝"/>
        </w:rPr>
        <w:t xml:space="preserve">(11) </w:t>
      </w:r>
      <w:r>
        <w:rPr>
          <w:rFonts w:hint="eastAsia" w:ascii="ＭＳ 明朝" w:hAnsi="ＭＳ 明朝"/>
        </w:rPr>
        <w:t>広場の全部又は一部を駐車場として利用すること（催物で使用する車両を除く。）。</w:t>
      </w:r>
    </w:p>
    <w:p>
      <w:pPr>
        <w:pStyle w:val="0"/>
        <w:tabs>
          <w:tab w:val="left" w:leader="none" w:pos="2497"/>
        </w:tabs>
        <w:ind w:left="227" w:hanging="227" w:hangingChars="100"/>
        <w:rPr>
          <w:rFonts w:hint="default" w:ascii="ＭＳ 明朝" w:hAnsi="ＭＳ 明朝"/>
        </w:rPr>
      </w:pPr>
      <w:r>
        <w:rPr>
          <w:rFonts w:hint="eastAsia" w:ascii="ＭＳ 明朝" w:hAnsi="ＭＳ 明朝"/>
        </w:rPr>
        <w:t>　</w:t>
      </w:r>
      <w:r>
        <w:rPr>
          <w:rFonts w:hint="eastAsia" w:ascii="ＭＳ 明朝" w:hAnsi="ＭＳ 明朝"/>
        </w:rPr>
        <w:t xml:space="preserve">(12) </w:t>
      </w:r>
      <w:r>
        <w:rPr>
          <w:rFonts w:hint="eastAsia" w:ascii="ＭＳ 明朝" w:hAnsi="ＭＳ 明朝"/>
        </w:rPr>
        <w:t>管理運営上，支障があると認められること。</w:t>
      </w:r>
    </w:p>
    <w:p>
      <w:pPr>
        <w:pStyle w:val="0"/>
        <w:ind w:firstLine="227" w:firstLineChars="100"/>
        <w:rPr>
          <w:rFonts w:hint="default" w:ascii="ＭＳ 明朝" w:hAnsi="ＭＳ 明朝"/>
        </w:rPr>
      </w:pPr>
      <w:r>
        <w:rPr>
          <w:rFonts w:hint="eastAsia" w:ascii="ＭＳ 明朝" w:hAnsi="ＭＳ 明朝"/>
        </w:rPr>
        <w:t>（使用貸借契約の解除）</w:t>
      </w:r>
    </w:p>
    <w:p>
      <w:pPr>
        <w:pStyle w:val="0"/>
        <w:ind w:left="227" w:hanging="227" w:hangingChars="100"/>
        <w:rPr>
          <w:rFonts w:hint="default" w:ascii="ＭＳ 明朝" w:hAnsi="ＭＳ 明朝"/>
        </w:rPr>
      </w:pPr>
      <w:r>
        <w:rPr>
          <w:rFonts w:hint="eastAsia" w:ascii="ＭＳ 明朝" w:hAnsi="ＭＳ 明朝"/>
        </w:rPr>
        <w:t>第５条　水戸市は，次の各号に掲げる場合は，使用者に対し何らの催告等を要せずに，本契約の全部又は一部を解除することができる。</w:t>
      </w:r>
    </w:p>
    <w:p>
      <w:pPr>
        <w:pStyle w:val="0"/>
        <w:ind w:left="227" w:leftChars="100"/>
        <w:rPr>
          <w:rFonts w:hint="default" w:ascii="ＭＳ 明朝" w:hAnsi="ＭＳ 明朝"/>
        </w:rPr>
      </w:pPr>
      <w:r>
        <w:rPr>
          <w:rFonts w:hint="eastAsia" w:ascii="ＭＳ 明朝" w:hAnsi="ＭＳ 明朝"/>
        </w:rPr>
        <w:t xml:space="preserve">(1) </w:t>
      </w:r>
      <w:r>
        <w:rPr>
          <w:rFonts w:hint="eastAsia" w:ascii="ＭＳ 明朝" w:hAnsi="ＭＳ 明朝"/>
        </w:rPr>
        <w:t>使用者が水戸市の許可なく本契約の使用目的とは異なる使用をした場合</w:t>
      </w:r>
    </w:p>
    <w:p>
      <w:pPr>
        <w:pStyle w:val="0"/>
        <w:ind w:left="227" w:leftChars="100"/>
        <w:rPr>
          <w:rFonts w:hint="default" w:ascii="ＭＳ 明朝" w:hAnsi="ＭＳ 明朝"/>
        </w:rPr>
      </w:pPr>
      <w:r>
        <w:rPr>
          <w:rFonts w:hint="eastAsia" w:ascii="ＭＳ 明朝" w:hAnsi="ＭＳ 明朝"/>
        </w:rPr>
        <w:t xml:space="preserve">(2) </w:t>
      </w:r>
      <w:r>
        <w:rPr>
          <w:rFonts w:hint="eastAsia" w:ascii="ＭＳ 明朝" w:hAnsi="ＭＳ 明朝"/>
        </w:rPr>
        <w:t>本契約に，虚偽の内容があった場合</w:t>
      </w:r>
    </w:p>
    <w:p>
      <w:pPr>
        <w:pStyle w:val="0"/>
        <w:ind w:left="227" w:leftChars="100"/>
        <w:rPr>
          <w:rFonts w:hint="default" w:ascii="ＭＳ 明朝" w:hAnsi="ＭＳ 明朝"/>
        </w:rPr>
      </w:pPr>
      <w:r>
        <w:rPr>
          <w:rFonts w:hint="eastAsia" w:ascii="ＭＳ 明朝" w:hAnsi="ＭＳ 明朝"/>
        </w:rPr>
        <w:t xml:space="preserve">(3) </w:t>
      </w:r>
      <w:r>
        <w:rPr>
          <w:rFonts w:hint="eastAsia" w:ascii="ＭＳ 明朝" w:hAnsi="ＭＳ 明朝"/>
        </w:rPr>
        <w:t>本契約の条項に違反した場合</w:t>
      </w:r>
    </w:p>
    <w:p>
      <w:pPr>
        <w:pStyle w:val="0"/>
        <w:ind w:left="227" w:leftChars="100"/>
        <w:rPr>
          <w:rFonts w:hint="default" w:ascii="ＭＳ 明朝" w:hAnsi="ＭＳ 明朝"/>
        </w:rPr>
      </w:pPr>
      <w:r>
        <w:rPr>
          <w:rFonts w:hint="eastAsia" w:ascii="ＭＳ 明朝" w:hAnsi="ＭＳ 明朝"/>
        </w:rPr>
        <w:t xml:space="preserve">(4) </w:t>
      </w:r>
      <w:r>
        <w:rPr>
          <w:rFonts w:hint="eastAsia" w:ascii="ＭＳ 明朝" w:hAnsi="ＭＳ 明朝"/>
        </w:rPr>
        <w:t>前３号に掲げるもののほか，水戸市が必要があると認める場合</w:t>
      </w:r>
    </w:p>
    <w:p>
      <w:pPr>
        <w:pStyle w:val="0"/>
        <w:ind w:left="227" w:hanging="227" w:hangingChars="100"/>
        <w:rPr>
          <w:rFonts w:hint="default" w:ascii="ＭＳ 明朝" w:hAnsi="ＭＳ 明朝"/>
        </w:rPr>
      </w:pPr>
      <w:r>
        <w:rPr>
          <w:rFonts w:hint="eastAsia" w:ascii="ＭＳ 明朝" w:hAnsi="ＭＳ 明朝"/>
        </w:rPr>
        <w:t>２　前項の規定による本契約の解除に係る責任は使用者に帰属するものとし，当該解除により使用者に損害が生じたとしても，使用者は水戸市に対して当該損害の賠償を請求することができない。また，当該解除により水戸市に損害が生じたときは，使用者はその損害を賠償しなければならない。</w:t>
      </w:r>
    </w:p>
    <w:p>
      <w:pPr>
        <w:pStyle w:val="0"/>
        <w:ind w:firstLine="227" w:firstLineChars="100"/>
        <w:rPr>
          <w:rFonts w:hint="default"/>
        </w:rPr>
      </w:pPr>
      <w:r>
        <w:rPr>
          <w:rFonts w:hint="eastAsia"/>
        </w:rPr>
        <w:t>（原状回復義務）</w:t>
      </w:r>
    </w:p>
    <w:p>
      <w:pPr>
        <w:pStyle w:val="0"/>
        <w:tabs>
          <w:tab w:val="left" w:leader="none" w:pos="2497"/>
        </w:tabs>
        <w:ind w:left="227" w:hanging="227" w:hangingChars="100"/>
        <w:rPr>
          <w:rFonts w:hint="default"/>
        </w:rPr>
      </w:pPr>
      <w:r>
        <w:rPr>
          <w:rFonts w:hint="eastAsia"/>
        </w:rPr>
        <w:t>第６条　使用者は，広場の使用を終えたときは，直ちに広場を原状に復して，水戸市に返還しなければならない。</w:t>
      </w:r>
    </w:p>
    <w:p>
      <w:pPr>
        <w:pStyle w:val="0"/>
        <w:tabs>
          <w:tab w:val="left" w:leader="none" w:pos="2497"/>
        </w:tabs>
        <w:ind w:left="227" w:hanging="227" w:hangingChars="100"/>
        <w:rPr>
          <w:rFonts w:hint="default"/>
        </w:rPr>
      </w:pPr>
      <w:r>
        <w:rPr>
          <w:rFonts w:hint="eastAsia"/>
        </w:rPr>
        <w:t>２　使用者は，前項の返還後に，広場に残置物等があった場合の当該残置物等について水戸市が処分しても，異議を述べない。</w:t>
      </w:r>
    </w:p>
    <w:p>
      <w:pPr>
        <w:pStyle w:val="0"/>
        <w:ind w:left="227" w:hanging="227" w:hangingChars="100"/>
        <w:rPr>
          <w:rFonts w:hint="default"/>
        </w:rPr>
      </w:pPr>
      <w:r>
        <w:rPr>
          <w:rFonts w:hint="eastAsia"/>
        </w:rPr>
        <w:t>３　第１項に規定する内容を使用者が怠ったことにより水戸市に損害が生じたときは，使用者はその損害を賠償しなければならない。</w:t>
      </w:r>
    </w:p>
    <w:p>
      <w:pPr>
        <w:pStyle w:val="0"/>
        <w:ind w:left="227" w:hanging="227" w:hangingChars="100"/>
        <w:rPr>
          <w:rFonts w:hint="default" w:ascii="ＭＳ 明朝" w:hAnsi="ＭＳ 明朝"/>
        </w:rPr>
      </w:pPr>
      <w:r>
        <w:rPr>
          <w:rFonts w:hint="eastAsia" w:ascii="ＭＳ 明朝" w:hAnsi="ＭＳ 明朝"/>
        </w:rPr>
        <w:t>　（実績報告）</w:t>
      </w:r>
    </w:p>
    <w:p>
      <w:pPr>
        <w:pStyle w:val="0"/>
        <w:ind w:left="227" w:hanging="227" w:hangingChars="100"/>
        <w:rPr>
          <w:rFonts w:hint="default" w:ascii="ＭＳ 明朝" w:hAnsi="ＭＳ 明朝"/>
        </w:rPr>
      </w:pPr>
      <w:r>
        <w:rPr>
          <w:rFonts w:hint="eastAsia" w:ascii="ＭＳ 明朝" w:hAnsi="ＭＳ 明朝"/>
        </w:rPr>
        <w:t>第７条　使用者は，広場の使用を終えたときは，速やかに南町自由広場実績報告書（様式第３号）を水戸市に提出しなければならない。</w:t>
      </w:r>
    </w:p>
    <w:p>
      <w:pPr>
        <w:pStyle w:val="0"/>
        <w:ind w:firstLine="227" w:firstLineChars="100"/>
        <w:rPr>
          <w:rFonts w:hint="default" w:ascii="ＭＳ 明朝" w:hAnsi="ＭＳ 明朝"/>
        </w:rPr>
      </w:pPr>
      <w:r>
        <w:rPr>
          <w:rFonts w:hint="eastAsia" w:ascii="ＭＳ 明朝" w:hAnsi="ＭＳ 明朝"/>
        </w:rPr>
        <w:t>（使用に係る責任）</w:t>
      </w:r>
    </w:p>
    <w:p>
      <w:pPr>
        <w:pStyle w:val="0"/>
        <w:ind w:left="227" w:hanging="227" w:hangingChars="100"/>
        <w:rPr>
          <w:rFonts w:hint="default" w:ascii="ＭＳ 明朝" w:hAnsi="ＭＳ 明朝"/>
        </w:rPr>
      </w:pPr>
      <w:r>
        <w:rPr>
          <w:rFonts w:hint="eastAsia" w:ascii="ＭＳ 明朝" w:hAnsi="ＭＳ 明朝"/>
        </w:rPr>
        <w:t>第８条　使用者による広場の使用に伴い生じた事故，損害等についての責任は，使用者に帰属すものとし，</w:t>
      </w:r>
      <w:r>
        <w:rPr>
          <w:rFonts w:hint="eastAsia"/>
        </w:rPr>
        <w:t>水戸市は何らの責任を負わないものとする。</w:t>
      </w:r>
    </w:p>
    <w:p>
      <w:pPr>
        <w:pStyle w:val="0"/>
        <w:ind w:firstLine="227" w:firstLineChars="100"/>
        <w:rPr>
          <w:rFonts w:hint="default"/>
        </w:rPr>
      </w:pPr>
      <w:r>
        <w:rPr>
          <w:rFonts w:hint="eastAsia"/>
        </w:rPr>
        <w:t>（免責）</w:t>
      </w:r>
    </w:p>
    <w:p>
      <w:pPr>
        <w:pStyle w:val="0"/>
        <w:ind w:left="227" w:hanging="227" w:hangingChars="100"/>
        <w:rPr>
          <w:rFonts w:hint="default"/>
        </w:rPr>
      </w:pPr>
      <w:r>
        <w:rPr>
          <w:rFonts w:hint="eastAsia"/>
        </w:rPr>
        <w:t>第９条　天災，地変その他の不可抗力により，使用者が被った損害については，水戸市は何らの責任を負わないものとする。</w:t>
      </w:r>
    </w:p>
    <w:p>
      <w:pPr>
        <w:pStyle w:val="0"/>
        <w:ind w:firstLine="227" w:firstLineChars="100"/>
        <w:rPr>
          <w:rFonts w:hint="default" w:ascii="ＭＳ 明朝" w:hAnsi="ＭＳ 明朝"/>
        </w:rPr>
      </w:pPr>
      <w:r>
        <w:rPr>
          <w:rFonts w:hint="eastAsia" w:ascii="ＭＳ 明朝" w:hAnsi="ＭＳ 明朝"/>
        </w:rPr>
        <w:t>（権利義務の譲渡等の禁止）</w:t>
      </w:r>
    </w:p>
    <w:p>
      <w:pPr>
        <w:pStyle w:val="0"/>
        <w:ind w:left="227" w:hanging="227" w:hangingChars="100"/>
        <w:rPr>
          <w:rFonts w:hint="default" w:ascii="ＭＳ 明朝" w:hAnsi="ＭＳ 明朝"/>
        </w:rPr>
      </w:pPr>
      <w:r>
        <w:rPr>
          <w:rFonts w:hint="eastAsia" w:ascii="ＭＳ 明朝" w:hAnsi="ＭＳ 明朝"/>
        </w:rPr>
        <w:t>第</w:t>
      </w:r>
      <w:r>
        <w:rPr>
          <w:rFonts w:hint="eastAsia" w:ascii="ＭＳ 明朝" w:hAnsi="ＭＳ 明朝"/>
        </w:rPr>
        <w:t>10</w:t>
      </w:r>
      <w:r>
        <w:rPr>
          <w:rFonts w:hint="eastAsia" w:ascii="ＭＳ 明朝" w:hAnsi="ＭＳ 明朝"/>
        </w:rPr>
        <w:t>条　使用者は，本契約によって生ずる権利又は義務を第三者に譲渡し，又は承継させてはならない。</w:t>
      </w:r>
    </w:p>
    <w:p>
      <w:pPr>
        <w:pStyle w:val="0"/>
        <w:ind w:firstLine="227" w:firstLineChars="100"/>
        <w:rPr>
          <w:rFonts w:hint="default" w:ascii="ＭＳ 明朝" w:hAnsi="ＭＳ 明朝"/>
        </w:rPr>
      </w:pPr>
      <w:r>
        <w:rPr>
          <w:rFonts w:hint="eastAsia" w:ascii="ＭＳ 明朝" w:hAnsi="ＭＳ 明朝"/>
        </w:rPr>
        <w:t>（秘密の保持）</w:t>
      </w:r>
    </w:p>
    <w:p>
      <w:pPr>
        <w:pStyle w:val="0"/>
        <w:ind w:left="227" w:hanging="227" w:hangingChars="100"/>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使用者は，本契約の履行に際して知り得た秘密を第三者に漏らしてはならない。契約履行後も，また，同様とする。</w:t>
      </w:r>
    </w:p>
    <w:p>
      <w:pPr>
        <w:pStyle w:val="0"/>
        <w:ind w:firstLine="227" w:firstLineChars="100"/>
        <w:rPr>
          <w:rFonts w:hint="default" w:ascii="ＭＳ 明朝" w:hAnsi="ＭＳ 明朝"/>
        </w:rPr>
      </w:pPr>
      <w:r>
        <w:rPr>
          <w:rFonts w:hint="eastAsia" w:ascii="ＭＳ 明朝" w:hAnsi="ＭＳ 明朝"/>
        </w:rPr>
        <w:t>（疑義の決定）</w:t>
      </w:r>
    </w:p>
    <w:p>
      <w:pPr>
        <w:pStyle w:val="0"/>
        <w:ind w:left="227" w:hanging="227" w:hangingChars="100"/>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本契約に定めのない事項又は本契約について疑義を生じたときは，水戸市・使用者が協議の上，決定するものとする。</w:t>
      </w:r>
    </w:p>
    <w:p>
      <w:pPr>
        <w:pStyle w:val="0"/>
        <w:ind w:left="227" w:leftChars="100" w:firstLine="227" w:firstLineChars="100"/>
        <w:rPr>
          <w:rFonts w:hint="default" w:ascii="ＭＳ 明朝" w:hAnsi="ＭＳ 明朝"/>
        </w:rPr>
      </w:pPr>
    </w:p>
    <w:p>
      <w:pPr>
        <w:pStyle w:val="0"/>
        <w:ind w:firstLine="227" w:firstLineChars="100"/>
        <w:rPr>
          <w:rFonts w:hint="default" w:ascii="ＭＳ 明朝" w:hAnsi="ＭＳ 明朝"/>
        </w:rPr>
      </w:pPr>
      <w:r>
        <w:rPr>
          <w:rFonts w:hint="eastAsia" w:ascii="ＭＳ 明朝" w:hAnsi="ＭＳ 明朝"/>
        </w:rPr>
        <w:t>本契約の成立を証するため，本書２通を作成し，水戸市・使用者記名押印のうえ，各１通を保有する。</w:t>
      </w:r>
    </w:p>
    <w:p>
      <w:pPr>
        <w:pStyle w:val="0"/>
        <w:ind w:firstLine="1134" w:firstLineChars="500"/>
        <w:rPr>
          <w:rFonts w:hint="default" w:ascii="ＭＳ 明朝" w:hAnsi="ＭＳ 明朝"/>
        </w:rPr>
      </w:pPr>
      <w:r>
        <w:rPr>
          <w:rFonts w:hint="eastAsia"/>
        </w:rPr>
        <w:br w:type="page"/>
      </w:r>
    </w:p>
    <w:p>
      <w:pPr>
        <w:pStyle w:val="0"/>
        <w:ind w:firstLine="1134" w:firstLineChars="500"/>
        <w:rPr>
          <w:rFonts w:hint="default" w:ascii="ＭＳ 明朝" w:hAnsi="ＭＳ 明朝"/>
        </w:rPr>
      </w:pPr>
      <w:bookmarkStart w:id="0" w:name="_GoBack"/>
      <w:bookmarkEnd w:id="0"/>
      <w:r>
        <w:rPr>
          <w:rFonts w:hint="eastAsia" w:ascii="ＭＳ 明朝" w:hAnsi="ＭＳ 明朝"/>
        </w:rPr>
        <w:t>年　　　月　　　日　　水戸市　水戸市中央１丁目４番１号　　　　　　　　　</w:t>
      </w:r>
    </w:p>
    <w:p>
      <w:pPr>
        <w:pStyle w:val="0"/>
        <w:ind w:left="3397" w:leftChars="1498" w:firstLine="1134" w:firstLineChars="500"/>
        <w:rPr>
          <w:rFonts w:hint="default" w:ascii="ＭＳ 明朝" w:hAnsi="ＭＳ 明朝"/>
        </w:rPr>
      </w:pPr>
      <w:r>
        <w:rPr>
          <w:rFonts w:hint="eastAsia" w:ascii="ＭＳ 明朝" w:hAnsi="ＭＳ 明朝"/>
        </w:rPr>
        <w:t>水戸市長</w:t>
      </w:r>
    </w:p>
    <w:p>
      <w:pPr>
        <w:pStyle w:val="0"/>
        <w:ind w:left="3397" w:leftChars="1498"/>
        <w:rPr>
          <w:rFonts w:hint="default" w:ascii="ＭＳ 明朝" w:hAnsi="ＭＳ 明朝"/>
        </w:rPr>
      </w:pPr>
    </w:p>
    <w:p>
      <w:pPr>
        <w:pStyle w:val="0"/>
        <w:ind w:left="3397" w:leftChars="1498" w:firstLine="227" w:firstLineChars="100"/>
        <w:rPr>
          <w:rFonts w:hint="default" w:ascii="ＭＳ 明朝" w:hAnsi="ＭＳ 明朝"/>
        </w:rPr>
      </w:pPr>
      <w:r>
        <w:rPr>
          <w:rFonts w:hint="eastAsia" w:ascii="ＭＳ 明朝" w:hAnsi="ＭＳ 明朝"/>
        </w:rPr>
        <w:t>使用者　住所</w:t>
      </w:r>
    </w:p>
    <w:p>
      <w:pPr>
        <w:pStyle w:val="0"/>
        <w:ind w:left="3397" w:leftChars="1498" w:firstLine="1134" w:firstLineChars="500"/>
        <w:rPr>
          <w:rFonts w:hint="eastAsia" w:ascii="ＭＳ 明朝" w:hAnsi="ＭＳ 明朝" w:eastAsia="ＭＳ 明朝"/>
        </w:rPr>
      </w:pPr>
      <w:r>
        <w:rPr>
          <w:rFonts w:hint="eastAsia" w:ascii="ＭＳ 明朝" w:hAnsi="ＭＳ 明朝"/>
        </w:rPr>
        <w:t>氏名</w:t>
      </w:r>
    </w:p>
    <w:sectPr>
      <w:pgSz w:w="11906" w:h="16838"/>
      <w:pgMar w:top="1418" w:right="1418" w:bottom="1134"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character" w:styleId="20" w:customStyle="1">
    <w:name w:val="inline"/>
    <w:basedOn w:val="10"/>
    <w:next w:val="20"/>
    <w:link w:val="0"/>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25</Words>
  <Characters>1805</Characters>
  <Application>JUST Note</Application>
  <Lines>80</Lines>
  <Paragraphs>58</Paragraphs>
  <Company>情報政策課</Company>
  <CharactersWithSpaces>1897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2019-07-25T02:36:00Z</cp:lastPrinted>
  <dcterms:created xsi:type="dcterms:W3CDTF">2020-06-22T05:44:00Z</dcterms:created>
  <dcterms:modified xsi:type="dcterms:W3CDTF">2025-09-10T03:02:11Z</dcterms:modified>
  <cp:revision>2</cp:revision>
</cp:coreProperties>
</file>