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水戸市公共工事に要する経費の前金払に関する要項</w:t>
      </w:r>
    </w:p>
    <w:p>
      <w:pPr>
        <w:pStyle w:val="0"/>
        <w:jc w:val="left"/>
        <w:rPr>
          <w:rFonts w:hint="default"/>
        </w:rPr>
      </w:pPr>
    </w:p>
    <w:p>
      <w:pPr>
        <w:pStyle w:val="0"/>
        <w:ind w:left="223" w:leftChars="100"/>
        <w:jc w:val="left"/>
        <w:outlineLvl w:val="0"/>
        <w:rPr>
          <w:rFonts w:hint="default"/>
        </w:rPr>
      </w:pPr>
      <w:r>
        <w:rPr>
          <w:rFonts w:hint="eastAsia"/>
        </w:rPr>
        <w:t>（趣旨）</w:t>
      </w:r>
    </w:p>
    <w:p>
      <w:pPr>
        <w:pStyle w:val="0"/>
        <w:ind w:left="223" w:hanging="223" w:hangingChars="100"/>
        <w:jc w:val="left"/>
        <w:outlineLvl w:val="1"/>
        <w:rPr>
          <w:rFonts w:hint="default"/>
        </w:rPr>
      </w:pPr>
      <w:r>
        <w:rPr>
          <w:rFonts w:hint="eastAsia"/>
        </w:rPr>
        <w:t>第１条　この要項は，地方自治法施行令（昭和</w:t>
      </w:r>
      <w:r>
        <w:rPr>
          <w:rFonts w:hint="eastAsia"/>
          <w:w w:val="50"/>
        </w:rPr>
        <w:t>２２</w:t>
      </w:r>
      <w:r>
        <w:rPr>
          <w:rFonts w:hint="eastAsia"/>
        </w:rPr>
        <w:t>年政令第</w:t>
      </w:r>
      <w:r>
        <w:rPr>
          <w:rFonts w:hint="eastAsia"/>
          <w:w w:val="50"/>
        </w:rPr>
        <w:t>１６</w:t>
      </w:r>
      <w:r>
        <w:rPr>
          <w:rFonts w:hint="eastAsia"/>
        </w:rPr>
        <w:t>号。以下「政令」という。）附則第７条の規定による公共工事に要する経費の前金払（以下「前金払」という。）について，政令，地方自治法施行規則（昭和</w:t>
      </w:r>
      <w:r>
        <w:rPr>
          <w:rFonts w:hint="eastAsia"/>
          <w:w w:val="50"/>
        </w:rPr>
        <w:t>２２</w:t>
      </w:r>
      <w:r>
        <w:rPr>
          <w:rFonts w:hint="eastAsia"/>
        </w:rPr>
        <w:t>年内務省令第</w:t>
      </w:r>
      <w:r>
        <w:rPr>
          <w:rFonts w:hint="eastAsia"/>
          <w:w w:val="50"/>
        </w:rPr>
        <w:t>２９</w:t>
      </w:r>
      <w:r>
        <w:rPr>
          <w:rFonts w:hint="eastAsia"/>
        </w:rPr>
        <w:t>号。以下「省令」という。）及び水戸市財務規則（平成</w:t>
      </w:r>
      <w:r>
        <w:rPr>
          <w:rFonts w:hint="eastAsia"/>
        </w:rPr>
        <w:t>7</w:t>
      </w:r>
      <w:r>
        <w:rPr>
          <w:rFonts w:hint="eastAsia"/>
        </w:rPr>
        <w:t>年水戸市規則第</w:t>
      </w:r>
      <w:r>
        <w:rPr>
          <w:rFonts w:hint="eastAsia"/>
          <w:w w:val="50"/>
        </w:rPr>
        <w:t>１６</w:t>
      </w:r>
      <w:r>
        <w:rPr>
          <w:rFonts w:hint="eastAsia"/>
        </w:rPr>
        <w:t>号。以下「財務規則」という。）に定めるもののほか，必要な事項を定めるものとする。</w:t>
      </w:r>
    </w:p>
    <w:p>
      <w:pPr>
        <w:pStyle w:val="0"/>
        <w:ind w:left="223" w:leftChars="100"/>
        <w:jc w:val="left"/>
        <w:outlineLvl w:val="0"/>
        <w:rPr>
          <w:rFonts w:hint="default"/>
        </w:rPr>
      </w:pPr>
      <w:r>
        <w:rPr>
          <w:rFonts w:hint="eastAsia"/>
        </w:rPr>
        <w:t>（定義）</w:t>
      </w:r>
    </w:p>
    <w:p>
      <w:pPr>
        <w:pStyle w:val="0"/>
        <w:ind w:left="223" w:hanging="223" w:hangingChars="100"/>
        <w:jc w:val="left"/>
        <w:outlineLvl w:val="1"/>
        <w:rPr>
          <w:rFonts w:hint="default"/>
        </w:rPr>
      </w:pPr>
      <w:r>
        <w:rPr>
          <w:rFonts w:hint="eastAsia"/>
        </w:rPr>
        <w:t>第２条　この要項において，次の各号に掲げる用語の意義は，当該各号に定めるところによる。</w:t>
      </w:r>
    </w:p>
    <w:p>
      <w:pPr>
        <w:pStyle w:val="0"/>
        <w:ind w:left="446" w:leftChars="100" w:hanging="223" w:hangingChars="100"/>
        <w:jc w:val="left"/>
        <w:rPr>
          <w:rFonts w:hint="default"/>
        </w:rPr>
      </w:pPr>
      <w:r>
        <w:rPr>
          <w:rFonts w:hint="eastAsia"/>
        </w:rPr>
        <w:t xml:space="preserve">(1) </w:t>
      </w:r>
      <w:r>
        <w:rPr>
          <w:rFonts w:hint="eastAsia"/>
        </w:rPr>
        <w:t>公共工事　公共工事の前払金保証事業に関する法律（昭和</w:t>
      </w:r>
      <w:r>
        <w:rPr>
          <w:rFonts w:hint="eastAsia"/>
          <w:w w:val="50"/>
        </w:rPr>
        <w:t>２７</w:t>
      </w:r>
      <w:r>
        <w:rPr>
          <w:rFonts w:hint="eastAsia"/>
        </w:rPr>
        <w:t>年法律第</w:t>
      </w:r>
      <w:r>
        <w:rPr>
          <w:rFonts w:hint="eastAsia"/>
        </w:rPr>
        <w:t>184</w:t>
      </w:r>
      <w:r>
        <w:rPr>
          <w:rFonts w:hint="eastAsia"/>
        </w:rPr>
        <w:t>号）第２条第</w:t>
      </w:r>
      <w:r>
        <w:rPr>
          <w:rFonts w:hint="eastAsia"/>
        </w:rPr>
        <w:t>1</w:t>
      </w:r>
      <w:r>
        <w:rPr>
          <w:rFonts w:hint="eastAsia"/>
        </w:rPr>
        <w:t>項に規定する公共工事をいう。</w:t>
      </w:r>
    </w:p>
    <w:p>
      <w:pPr>
        <w:pStyle w:val="0"/>
        <w:ind w:left="446" w:leftChars="100" w:hanging="223" w:hangingChars="100"/>
        <w:jc w:val="left"/>
        <w:rPr>
          <w:rFonts w:hint="default"/>
        </w:rPr>
      </w:pPr>
      <w:r>
        <w:rPr>
          <w:rFonts w:hint="eastAsia"/>
        </w:rPr>
        <w:t xml:space="preserve">(2) </w:t>
      </w:r>
      <w:r>
        <w:rPr>
          <w:rFonts w:hint="eastAsia"/>
        </w:rPr>
        <w:t>土木建築に関する工事　省令附則第３条第１項に規定する土木建築に関する工事をいう。</w:t>
      </w:r>
    </w:p>
    <w:p>
      <w:pPr>
        <w:pStyle w:val="0"/>
        <w:ind w:left="446" w:leftChars="100" w:hanging="223" w:hangingChars="100"/>
        <w:jc w:val="left"/>
        <w:rPr>
          <w:rFonts w:hint="default"/>
        </w:rPr>
      </w:pPr>
      <w:r>
        <w:rPr>
          <w:rFonts w:hint="eastAsia"/>
        </w:rPr>
        <w:t xml:space="preserve">(3) </w:t>
      </w:r>
      <w:r>
        <w:rPr>
          <w:rFonts w:hint="eastAsia"/>
        </w:rPr>
        <w:t>材料費等　省令附則第３条第１項に規定する材料費等をいう。</w:t>
      </w:r>
    </w:p>
    <w:p>
      <w:pPr>
        <w:pStyle w:val="0"/>
        <w:ind w:left="446" w:leftChars="100" w:hanging="223" w:hangingChars="100"/>
        <w:jc w:val="left"/>
        <w:rPr>
          <w:rFonts w:hint="default"/>
        </w:rPr>
      </w:pPr>
      <w:r>
        <w:rPr>
          <w:rFonts w:hint="eastAsia"/>
        </w:rPr>
        <w:t xml:space="preserve">(4) </w:t>
      </w:r>
      <w:r>
        <w:rPr>
          <w:rFonts w:hint="eastAsia"/>
        </w:rPr>
        <w:t>中間前金払　省令附則第３条第２項に規定する既にした前金払に追加してする前金払をいう。</w:t>
      </w:r>
    </w:p>
    <w:p>
      <w:pPr>
        <w:pStyle w:val="0"/>
        <w:ind w:left="223" w:leftChars="100"/>
        <w:jc w:val="left"/>
        <w:outlineLvl w:val="0"/>
        <w:rPr>
          <w:rFonts w:hint="default"/>
        </w:rPr>
      </w:pPr>
      <w:r>
        <w:rPr>
          <w:rFonts w:hint="eastAsia"/>
        </w:rPr>
        <w:t>（前金払の対象経費等）</w:t>
      </w:r>
    </w:p>
    <w:p>
      <w:pPr>
        <w:pStyle w:val="0"/>
        <w:ind w:left="223" w:hanging="223" w:hangingChars="100"/>
        <w:jc w:val="left"/>
        <w:outlineLvl w:val="1"/>
        <w:rPr>
          <w:rFonts w:hint="default"/>
        </w:rPr>
      </w:pPr>
      <w:r>
        <w:rPr>
          <w:rFonts w:hint="eastAsia"/>
        </w:rPr>
        <w:t>第３条　前金払の対象となる経費は，工事１件の請負代金額（測量並びに土木建築に係る工事の設計及び調査における業務委託料を含む。以下同じ。）が</w:t>
      </w:r>
      <w:r>
        <w:rPr>
          <w:rFonts w:hint="eastAsia"/>
        </w:rPr>
        <w:t>200</w:t>
      </w:r>
      <w:r>
        <w:rPr>
          <w:rFonts w:hint="eastAsia"/>
        </w:rPr>
        <w:t>万円を超える公共工事のうち市長が必要と認めるものに要する経費とする。</w:t>
      </w:r>
    </w:p>
    <w:p>
      <w:pPr>
        <w:pStyle w:val="0"/>
        <w:ind w:left="223" w:hanging="223" w:hangingChars="100"/>
        <w:jc w:val="left"/>
        <w:rPr>
          <w:rFonts w:hint="default"/>
        </w:rPr>
      </w:pPr>
      <w:r>
        <w:rPr>
          <w:rFonts w:hint="eastAsia"/>
        </w:rPr>
        <w:t>２　前払金の額は，当該公共工事に要する経費の</w:t>
      </w:r>
      <w:r>
        <w:rPr>
          <w:rFonts w:hint="eastAsia"/>
          <w:w w:val="50"/>
        </w:rPr>
        <w:t>１０</w:t>
      </w:r>
      <w:r>
        <w:rPr>
          <w:rFonts w:hint="eastAsia"/>
        </w:rPr>
        <w:t>分の３（土木建築に関する工事にあっては，材料費等相当額の</w:t>
      </w:r>
      <w:r>
        <w:rPr>
          <w:rFonts w:hint="eastAsia"/>
          <w:w w:val="50"/>
        </w:rPr>
        <w:t>１０</w:t>
      </w:r>
      <w:r>
        <w:rPr>
          <w:rFonts w:hint="eastAsia"/>
        </w:rPr>
        <w:t>分の４）に相当する額を上限とする。</w:t>
      </w:r>
    </w:p>
    <w:p>
      <w:pPr>
        <w:pStyle w:val="0"/>
        <w:ind w:left="223" w:hanging="223" w:hangingChars="100"/>
        <w:jc w:val="left"/>
        <w:rPr>
          <w:rFonts w:hint="default"/>
        </w:rPr>
      </w:pPr>
      <w:r>
        <w:rPr>
          <w:rFonts w:hint="eastAsia"/>
        </w:rPr>
        <w:t>３　前項の規定による前払金の上限額に</w:t>
      </w:r>
      <w:r>
        <w:rPr>
          <w:rFonts w:hint="eastAsia"/>
          <w:w w:val="50"/>
        </w:rPr>
        <w:t>１０</w:t>
      </w:r>
      <w:r>
        <w:rPr>
          <w:rFonts w:hint="eastAsia"/>
        </w:rPr>
        <w:t>万円未満の端数を生じるときは，当該端数を切り捨てるものとする。</w:t>
      </w:r>
    </w:p>
    <w:p>
      <w:pPr>
        <w:pStyle w:val="0"/>
        <w:ind w:left="223" w:leftChars="100"/>
        <w:jc w:val="left"/>
        <w:outlineLvl w:val="0"/>
        <w:rPr>
          <w:rFonts w:hint="default"/>
        </w:rPr>
      </w:pPr>
      <w:r>
        <w:rPr>
          <w:rFonts w:hint="eastAsia"/>
        </w:rPr>
        <w:t>（前金払の請求）</w:t>
      </w:r>
    </w:p>
    <w:p>
      <w:pPr>
        <w:pStyle w:val="0"/>
        <w:ind w:left="223" w:hanging="223" w:hangingChars="100"/>
        <w:jc w:val="left"/>
        <w:outlineLvl w:val="1"/>
        <w:rPr>
          <w:rFonts w:hint="default"/>
        </w:rPr>
      </w:pPr>
      <w:r>
        <w:rPr>
          <w:rFonts w:hint="eastAsia"/>
        </w:rPr>
        <w:t>第４条　前金払を受けようとする受注者は，前金払請求書（様式第１号）に，財務規則第</w:t>
      </w:r>
      <w:r>
        <w:rPr>
          <w:rFonts w:hint="eastAsia"/>
        </w:rPr>
        <w:t>85</w:t>
      </w:r>
      <w:r>
        <w:rPr>
          <w:rFonts w:hint="eastAsia"/>
        </w:rPr>
        <w:t>条第３項に規定する前金払保証書２通を添付して市長に提出しなければならない。</w:t>
      </w:r>
    </w:p>
    <w:p>
      <w:pPr>
        <w:pStyle w:val="0"/>
        <w:ind w:left="223" w:hanging="223" w:hangingChars="100"/>
        <w:jc w:val="left"/>
        <w:rPr>
          <w:rFonts w:hint="default"/>
        </w:rPr>
      </w:pPr>
      <w:r>
        <w:rPr>
          <w:rFonts w:hint="eastAsia"/>
        </w:rPr>
        <w:t>２　市長は，前項の規定による請求があったときは，前金払をする必要がないと認める場合を除き，その日から</w:t>
      </w:r>
      <w:r>
        <w:rPr>
          <w:rFonts w:hint="eastAsia"/>
          <w:w w:val="50"/>
        </w:rPr>
        <w:t>１４</w:t>
      </w:r>
      <w:r>
        <w:rPr>
          <w:rFonts w:hint="eastAsia"/>
        </w:rPr>
        <w:t>日以内に当該請求に係る前金払をするものとする。</w:t>
      </w:r>
    </w:p>
    <w:p>
      <w:pPr>
        <w:pStyle w:val="0"/>
        <w:ind w:left="223" w:leftChars="100"/>
        <w:jc w:val="left"/>
        <w:outlineLvl w:val="0"/>
        <w:rPr>
          <w:rFonts w:hint="default"/>
        </w:rPr>
      </w:pPr>
      <w:r>
        <w:rPr>
          <w:rFonts w:hint="eastAsia"/>
        </w:rPr>
        <w:t>（中間前金払の対象経費等）</w:t>
      </w:r>
    </w:p>
    <w:p>
      <w:pPr>
        <w:pStyle w:val="0"/>
        <w:ind w:left="223" w:hanging="223" w:hangingChars="100"/>
        <w:jc w:val="left"/>
        <w:outlineLvl w:val="1"/>
        <w:rPr>
          <w:rFonts w:hint="default"/>
        </w:rPr>
      </w:pPr>
      <w:r>
        <w:rPr>
          <w:rFonts w:hint="eastAsia"/>
        </w:rPr>
        <w:t>第５条　中間前金払の対象となる経費は，次の各号に掲げる要件に該当する土木建築に関する工事のうち市長が必要と認めるものの材料費等相当額として必要な経費とする。</w:t>
      </w:r>
    </w:p>
    <w:p>
      <w:pPr>
        <w:pStyle w:val="0"/>
        <w:ind w:left="446" w:leftChars="100" w:hanging="223" w:hangingChars="100"/>
        <w:jc w:val="left"/>
        <w:rPr>
          <w:rFonts w:hint="default"/>
        </w:rPr>
      </w:pPr>
      <w:r>
        <w:rPr>
          <w:rFonts w:hint="eastAsia"/>
        </w:rPr>
        <w:t xml:space="preserve">(1) </w:t>
      </w:r>
      <w:r>
        <w:rPr>
          <w:rFonts w:hint="eastAsia"/>
        </w:rPr>
        <w:t>省令附則第３条第２項各号に掲げる要件に該当すること。</w:t>
      </w:r>
    </w:p>
    <w:p>
      <w:pPr>
        <w:pStyle w:val="0"/>
        <w:ind w:left="446" w:leftChars="100" w:hanging="223" w:hangingChars="100"/>
        <w:jc w:val="left"/>
        <w:rPr>
          <w:rFonts w:hint="default"/>
        </w:rPr>
      </w:pPr>
      <w:r>
        <w:rPr>
          <w:rFonts w:hint="eastAsia"/>
        </w:rPr>
        <w:t xml:space="preserve">(2) </w:t>
      </w:r>
      <w:r>
        <w:rPr>
          <w:rFonts w:hint="eastAsia"/>
        </w:rPr>
        <w:t>工事１件の請負代金額が</w:t>
      </w:r>
      <w:r>
        <w:rPr>
          <w:rFonts w:hint="eastAsia"/>
        </w:rPr>
        <w:t>500</w:t>
      </w:r>
      <w:r>
        <w:rPr>
          <w:rFonts w:hint="eastAsia"/>
        </w:rPr>
        <w:t>万円以上であること。</w:t>
      </w:r>
    </w:p>
    <w:p>
      <w:pPr>
        <w:pStyle w:val="0"/>
        <w:ind w:left="223" w:hanging="223" w:hangingChars="100"/>
        <w:jc w:val="left"/>
        <w:rPr>
          <w:rFonts w:hint="default"/>
        </w:rPr>
      </w:pPr>
      <w:r>
        <w:rPr>
          <w:rFonts w:hint="eastAsia"/>
        </w:rPr>
        <w:t>２　中間前払金の額は，当該土木建築に関する工事に係る材料費等相当額の</w:t>
      </w:r>
      <w:r>
        <w:rPr>
          <w:rFonts w:hint="eastAsia"/>
          <w:w w:val="50"/>
        </w:rPr>
        <w:t>１０</w:t>
      </w:r>
      <w:r>
        <w:rPr>
          <w:rFonts w:hint="eastAsia"/>
        </w:rPr>
        <w:t>分の２に相当する額を上限とする。ただし，既にした前払金の額と合計して材料費等相当額の</w:t>
      </w:r>
      <w:r>
        <w:rPr>
          <w:rFonts w:hint="eastAsia"/>
          <w:w w:val="50"/>
        </w:rPr>
        <w:t>１０</w:t>
      </w:r>
      <w:r>
        <w:rPr>
          <w:rFonts w:hint="eastAsia"/>
        </w:rPr>
        <w:t>分の６に相当する額を超えることはできない。</w:t>
      </w:r>
    </w:p>
    <w:p>
      <w:pPr>
        <w:pStyle w:val="0"/>
        <w:ind w:left="223" w:hanging="223" w:hangingChars="100"/>
        <w:jc w:val="left"/>
        <w:rPr>
          <w:rFonts w:hint="default"/>
        </w:rPr>
      </w:pPr>
      <w:r>
        <w:rPr>
          <w:rFonts w:hint="eastAsia"/>
        </w:rPr>
        <w:t>３　前項の規定による中間前払金の上限額に</w:t>
      </w:r>
      <w:r>
        <w:rPr>
          <w:rFonts w:hint="eastAsia"/>
          <w:w w:val="50"/>
        </w:rPr>
        <w:t>１０</w:t>
      </w:r>
      <w:r>
        <w:rPr>
          <w:rFonts w:hint="eastAsia"/>
        </w:rPr>
        <w:t>万円未満の端数を生じるときは，当該端数を切り捨てるものとする。</w:t>
      </w:r>
    </w:p>
    <w:p>
      <w:pPr>
        <w:pStyle w:val="0"/>
        <w:ind w:left="223" w:leftChars="100"/>
        <w:jc w:val="left"/>
        <w:outlineLvl w:val="0"/>
        <w:rPr>
          <w:rFonts w:hint="default"/>
        </w:rPr>
      </w:pPr>
      <w:r>
        <w:rPr>
          <w:rFonts w:hint="eastAsia"/>
        </w:rPr>
        <w:t>（中間前金払の要件の認定）</w:t>
      </w:r>
    </w:p>
    <w:p>
      <w:pPr>
        <w:pStyle w:val="0"/>
        <w:ind w:left="223" w:hanging="223" w:hangingChars="100"/>
        <w:jc w:val="left"/>
        <w:outlineLvl w:val="1"/>
        <w:rPr>
          <w:rFonts w:hint="default"/>
        </w:rPr>
      </w:pPr>
      <w:r>
        <w:rPr>
          <w:rFonts w:hint="eastAsia"/>
        </w:rPr>
        <w:t>第６条　中間前金払を受けようとする受注者は，中間前金払認定申請書（様式第２号）に，履行報告書（様式第３号）を添付して市長に提出しなければならない。</w:t>
      </w:r>
    </w:p>
    <w:p>
      <w:pPr>
        <w:pStyle w:val="0"/>
        <w:ind w:left="223" w:hanging="223" w:hangingChars="100"/>
        <w:jc w:val="left"/>
        <w:rPr>
          <w:rFonts w:hint="default"/>
        </w:rPr>
      </w:pPr>
      <w:r>
        <w:rPr>
          <w:rFonts w:hint="eastAsia"/>
        </w:rPr>
        <w:t>２　市長は，前項の規定による申請があったときは，直ちに審査を行い，その結果を中間前金払認定（非認定）通知書（様式第４号）により申請日から７日以内に当該申請をした者に通知しなければならない。</w:t>
      </w:r>
    </w:p>
    <w:p>
      <w:pPr>
        <w:pStyle w:val="0"/>
        <w:ind w:left="223" w:leftChars="100"/>
        <w:jc w:val="left"/>
        <w:outlineLvl w:val="0"/>
        <w:rPr>
          <w:rFonts w:hint="default"/>
        </w:rPr>
      </w:pPr>
      <w:r>
        <w:rPr>
          <w:rFonts w:hint="eastAsia"/>
        </w:rPr>
        <w:t>（中間前金払の請求）</w:t>
      </w:r>
    </w:p>
    <w:p>
      <w:pPr>
        <w:pStyle w:val="0"/>
        <w:ind w:left="223" w:hanging="223" w:hangingChars="100"/>
        <w:jc w:val="left"/>
        <w:outlineLvl w:val="1"/>
        <w:rPr>
          <w:rFonts w:hint="default"/>
        </w:rPr>
      </w:pPr>
      <w:r>
        <w:rPr>
          <w:rFonts w:hint="eastAsia"/>
        </w:rPr>
        <w:t>第７条　前条の規定により認定を受けた受注者は，中間前金払請求書（様式第５号）に，財務規則第</w:t>
      </w:r>
      <w:r>
        <w:rPr>
          <w:rFonts w:hint="eastAsia"/>
          <w:w w:val="50"/>
        </w:rPr>
        <w:t>８５</w:t>
      </w:r>
      <w:r>
        <w:rPr>
          <w:rFonts w:hint="eastAsia"/>
        </w:rPr>
        <w:t>条第３項に規定する前金払保証書２通を添付して市長に提出しなければならない。</w:t>
      </w:r>
    </w:p>
    <w:p>
      <w:pPr>
        <w:pStyle w:val="0"/>
        <w:ind w:left="223" w:hanging="223" w:hangingChars="100"/>
        <w:jc w:val="left"/>
        <w:rPr>
          <w:rFonts w:hint="default"/>
        </w:rPr>
      </w:pPr>
      <w:r>
        <w:rPr>
          <w:rFonts w:hint="eastAsia"/>
        </w:rPr>
        <w:t>２　第４条第２項の規定は，前項の規定による請求があったときについて準用する。</w:t>
      </w:r>
    </w:p>
    <w:p>
      <w:pPr>
        <w:pStyle w:val="0"/>
        <w:ind w:left="223" w:leftChars="100"/>
        <w:jc w:val="left"/>
        <w:outlineLvl w:val="0"/>
        <w:rPr>
          <w:rFonts w:hint="default"/>
        </w:rPr>
      </w:pPr>
      <w:r>
        <w:rPr>
          <w:rFonts w:hint="eastAsia"/>
        </w:rPr>
        <w:t>（部分払との調整）</w:t>
      </w:r>
    </w:p>
    <w:p>
      <w:pPr>
        <w:pStyle w:val="0"/>
        <w:ind w:left="223" w:hanging="223" w:hangingChars="100"/>
        <w:jc w:val="left"/>
        <w:outlineLvl w:val="1"/>
        <w:rPr>
          <w:rFonts w:hint="default"/>
        </w:rPr>
      </w:pPr>
      <w:r>
        <w:rPr>
          <w:rFonts w:hint="eastAsia"/>
        </w:rPr>
        <w:t>第８条　第３条第１項又は第５条第１項の規定にかかわらず，財務規則第</w:t>
      </w:r>
      <w:r>
        <w:rPr>
          <w:rFonts w:hint="eastAsia"/>
        </w:rPr>
        <w:t>151</w:t>
      </w:r>
      <w:r>
        <w:rPr>
          <w:rFonts w:hint="eastAsia"/>
        </w:rPr>
        <w:t>条第１項の規定に規定する部分払（以下この条において「部分払」という。）をした公共工事については，前金払又は中間前金払をすることができない。ただし，次の各号のいずれかに該当する場合は，この限りでない。</w:t>
      </w:r>
    </w:p>
    <w:p>
      <w:pPr>
        <w:pStyle w:val="0"/>
        <w:ind w:left="446" w:leftChars="100" w:hanging="223" w:hangingChars="100"/>
        <w:jc w:val="left"/>
        <w:rPr>
          <w:rFonts w:hint="default"/>
        </w:rPr>
      </w:pPr>
      <w:r>
        <w:rPr>
          <w:rFonts w:hint="eastAsia"/>
        </w:rPr>
        <w:t xml:space="preserve">(1) </w:t>
      </w:r>
      <w:r>
        <w:rPr>
          <w:rFonts w:hint="eastAsia"/>
        </w:rPr>
        <w:t>複数年度にわたる公共工事において，前年度に部分払をしたとき。</w:t>
      </w:r>
    </w:p>
    <w:p>
      <w:pPr>
        <w:pStyle w:val="0"/>
        <w:ind w:left="446" w:leftChars="100" w:hanging="223" w:hangingChars="100"/>
        <w:jc w:val="left"/>
        <w:rPr>
          <w:rFonts w:hint="default"/>
        </w:rPr>
      </w:pPr>
      <w:r>
        <w:rPr>
          <w:rFonts w:hint="eastAsia"/>
        </w:rPr>
        <w:t xml:space="preserve">(2) </w:t>
      </w:r>
      <w:r>
        <w:rPr>
          <w:rFonts w:hint="eastAsia"/>
        </w:rPr>
        <w:t>前号に掲げるもののほか，市長が特別の事情があると認めるとき。</w:t>
      </w:r>
    </w:p>
    <w:p>
      <w:pPr>
        <w:pStyle w:val="0"/>
        <w:ind w:left="223" w:leftChars="100"/>
        <w:jc w:val="left"/>
        <w:outlineLvl w:val="0"/>
        <w:rPr>
          <w:rFonts w:hint="default"/>
        </w:rPr>
      </w:pPr>
      <w:r>
        <w:rPr>
          <w:rFonts w:hint="eastAsia"/>
        </w:rPr>
        <w:t>（請負代金額変更に伴う措置）</w:t>
      </w:r>
    </w:p>
    <w:p>
      <w:pPr>
        <w:pStyle w:val="0"/>
        <w:ind w:left="223" w:hanging="223" w:hangingChars="100"/>
        <w:jc w:val="left"/>
        <w:outlineLvl w:val="1"/>
        <w:rPr>
          <w:rFonts w:hint="default"/>
        </w:rPr>
      </w:pPr>
      <w:r>
        <w:rPr>
          <w:rFonts w:hint="eastAsia"/>
        </w:rPr>
        <w:t>第９条　市長は，設計変更等により請負代金額が著しく増額された場合において，必要があると認めるときは，既に支払った前払金又は中間前払金を増額することができる。この場合において，増額後の前払金又は中間前払金の額は，第３条第２項又は第５条第２項の規定による額を超えることはできない。</w:t>
      </w:r>
    </w:p>
    <w:p>
      <w:pPr>
        <w:pStyle w:val="0"/>
        <w:ind w:left="223" w:hanging="223" w:hangingChars="100"/>
        <w:jc w:val="left"/>
        <w:rPr>
          <w:rFonts w:hint="default"/>
        </w:rPr>
      </w:pPr>
      <w:r>
        <w:rPr>
          <w:rFonts w:hint="eastAsia"/>
        </w:rPr>
        <w:t>２　市長は，請負代金額が著しく減額された場合において，既に支払った前払金の額が減額後の請負代金額の</w:t>
      </w:r>
      <w:r>
        <w:rPr>
          <w:rFonts w:hint="eastAsia"/>
          <w:w w:val="50"/>
        </w:rPr>
        <w:t>１０</w:t>
      </w:r>
      <w:r>
        <w:rPr>
          <w:rFonts w:hint="eastAsia"/>
        </w:rPr>
        <w:t>分の５（中間前払金を受けている場合にあっては</w:t>
      </w:r>
      <w:r>
        <w:rPr>
          <w:rFonts w:hint="eastAsia"/>
          <w:w w:val="50"/>
        </w:rPr>
        <w:t>１０</w:t>
      </w:r>
      <w:r>
        <w:rPr>
          <w:rFonts w:hint="eastAsia"/>
        </w:rPr>
        <w:t>分の６）を超えるときは，請負代金額が減額された日から</w:t>
      </w:r>
      <w:r>
        <w:rPr>
          <w:rFonts w:hint="eastAsia"/>
          <w:w w:val="50"/>
        </w:rPr>
        <w:t>３０</w:t>
      </w:r>
      <w:r>
        <w:rPr>
          <w:rFonts w:hint="eastAsia"/>
        </w:rPr>
        <w:t>日以内にその超過額を返還させなければならない。</w:t>
      </w:r>
    </w:p>
    <w:p>
      <w:pPr>
        <w:pStyle w:val="0"/>
        <w:ind w:left="223" w:hanging="223" w:hangingChars="100"/>
        <w:jc w:val="left"/>
        <w:rPr>
          <w:rFonts w:hint="default"/>
        </w:rPr>
      </w:pPr>
      <w:r>
        <w:rPr>
          <w:rFonts w:hint="eastAsia"/>
        </w:rPr>
        <w:t>３　前項の規定にかかわらず，市長は，同項の超過額が相当の額に達し，その全てを返還させることが適当でないと認められるときは，受注者と協議して返還すべき超過額を定めることができる。ただし，請負代金額が減額された日から</w:t>
      </w:r>
      <w:r>
        <w:rPr>
          <w:rFonts w:hint="eastAsia"/>
          <w:w w:val="50"/>
        </w:rPr>
        <w:t>２０</w:t>
      </w:r>
      <w:r>
        <w:rPr>
          <w:rFonts w:hint="eastAsia"/>
        </w:rPr>
        <w:t>日以内に協議が整わない場合は，市長が定める。</w:t>
      </w:r>
    </w:p>
    <w:p>
      <w:pPr>
        <w:pStyle w:val="0"/>
        <w:ind w:left="223" w:hanging="223" w:hangingChars="100"/>
        <w:jc w:val="left"/>
        <w:rPr>
          <w:rFonts w:hint="default"/>
        </w:rPr>
      </w:pPr>
      <w:r>
        <w:rPr>
          <w:rFonts w:hint="eastAsia"/>
        </w:rPr>
        <w:t>４　市長は，前項の規定により返還すべき超過額を決定したときは，期日を指定してその超過額を返還させなければならない。</w:t>
      </w:r>
    </w:p>
    <w:p>
      <w:pPr>
        <w:pStyle w:val="0"/>
        <w:ind w:left="223" w:hanging="223" w:hangingChars="100"/>
        <w:jc w:val="left"/>
        <w:rPr>
          <w:rFonts w:hint="default"/>
        </w:rPr>
      </w:pPr>
      <w:r>
        <w:rPr>
          <w:rFonts w:hint="eastAsia"/>
        </w:rPr>
        <w:t>５　市長は，第２項及び前項の規定により指定した期日までに前払金又は中間前払金の超過額の返還がないときは，指定した期日の翌日から納付するまでの日数に応じて政府契約の支払遅延防止等に関する法律（昭和</w:t>
      </w:r>
      <w:r>
        <w:rPr>
          <w:rFonts w:hint="eastAsia"/>
          <w:w w:val="50"/>
        </w:rPr>
        <w:t>２４</w:t>
      </w:r>
      <w:r>
        <w:rPr>
          <w:rFonts w:hint="eastAsia"/>
        </w:rPr>
        <w:t>年法律第</w:t>
      </w:r>
      <w:r>
        <w:rPr>
          <w:rFonts w:hint="default"/>
        </w:rPr>
        <w:t>256</w:t>
      </w:r>
      <w:r>
        <w:rPr>
          <w:rFonts w:hint="eastAsia"/>
        </w:rPr>
        <w:t>号）第８条の例により計算した額の遅延利息の支払を請求することができる。</w:t>
      </w:r>
    </w:p>
    <w:p>
      <w:pPr>
        <w:pStyle w:val="0"/>
        <w:ind w:left="223" w:leftChars="100"/>
        <w:jc w:val="left"/>
        <w:outlineLvl w:val="0"/>
        <w:rPr>
          <w:rFonts w:hint="default"/>
        </w:rPr>
      </w:pPr>
      <w:r>
        <w:rPr>
          <w:rFonts w:hint="eastAsia"/>
        </w:rPr>
        <w:t>（継続費等に係る前金払等）</w:t>
      </w:r>
    </w:p>
    <w:p>
      <w:pPr>
        <w:pStyle w:val="0"/>
        <w:ind w:left="223" w:hanging="223" w:hangingChars="100"/>
        <w:jc w:val="left"/>
        <w:outlineLvl w:val="1"/>
        <w:rPr>
          <w:rFonts w:hint="default"/>
        </w:rPr>
      </w:pPr>
      <w:r>
        <w:rPr>
          <w:rFonts w:hint="eastAsia"/>
        </w:rPr>
        <w:t>第</w:t>
      </w:r>
      <w:r>
        <w:rPr>
          <w:rFonts w:hint="eastAsia"/>
          <w:w w:val="50"/>
        </w:rPr>
        <w:t>１０</w:t>
      </w:r>
      <w:r>
        <w:rPr>
          <w:rFonts w:hint="eastAsia"/>
        </w:rPr>
        <w:t>条　債務負担行為及び継続費（以下「継続費等」という。）に係る２年度以上にわたる公共工事については，年度ごとに，当該年度の支出額に基づき算出される第３条第２項又は第５条第２項の規定による額を上限として前金払又は中間前金払をすることができる。ただし，次の各号のいずれかに該当するときは，初年度の支出額を上限として，翌年度以降の支出額に基づき算出される前払金又は中間前払金の額を合計して初年度に支払うことができる。</w:t>
      </w:r>
    </w:p>
    <w:p>
      <w:pPr>
        <w:pStyle w:val="0"/>
        <w:ind w:left="446" w:leftChars="100" w:hanging="223" w:hangingChars="100"/>
        <w:jc w:val="left"/>
        <w:rPr>
          <w:rFonts w:hint="default"/>
        </w:rPr>
      </w:pPr>
      <w:r>
        <w:rPr>
          <w:rFonts w:hint="eastAsia"/>
        </w:rPr>
        <w:t xml:space="preserve">(1) </w:t>
      </w:r>
      <w:r>
        <w:rPr>
          <w:rFonts w:hint="eastAsia"/>
        </w:rPr>
        <w:t>年度末に契約を締結するとき。</w:t>
      </w:r>
    </w:p>
    <w:p>
      <w:pPr>
        <w:pStyle w:val="0"/>
        <w:ind w:left="446" w:leftChars="100" w:hanging="223" w:hangingChars="100"/>
        <w:jc w:val="left"/>
        <w:rPr>
          <w:rFonts w:hint="default"/>
        </w:rPr>
      </w:pPr>
      <w:r>
        <w:rPr>
          <w:rFonts w:hint="eastAsia"/>
        </w:rPr>
        <w:t xml:space="preserve">(2) </w:t>
      </w:r>
      <w:r>
        <w:rPr>
          <w:rFonts w:hint="eastAsia"/>
        </w:rPr>
        <w:t>国庫補助事業等の予算執行として必要があるとき。</w:t>
      </w:r>
    </w:p>
    <w:p>
      <w:pPr>
        <w:pStyle w:val="0"/>
        <w:ind w:left="446" w:leftChars="100" w:hanging="223" w:hangingChars="100"/>
        <w:jc w:val="left"/>
        <w:rPr>
          <w:rFonts w:hint="default"/>
        </w:rPr>
      </w:pPr>
      <w:r>
        <w:rPr>
          <w:rFonts w:hint="eastAsia"/>
        </w:rPr>
        <w:t xml:space="preserve">(3) </w:t>
      </w:r>
      <w:r>
        <w:rPr>
          <w:rFonts w:hint="eastAsia"/>
        </w:rPr>
        <w:t>工期が</w:t>
      </w:r>
      <w:r>
        <w:rPr>
          <w:rFonts w:hint="eastAsia"/>
          <w:w w:val="50"/>
        </w:rPr>
        <w:t>１２</w:t>
      </w:r>
      <w:r>
        <w:rPr>
          <w:rFonts w:hint="eastAsia"/>
        </w:rPr>
        <w:t>カ月以内であるとき。</w:t>
      </w:r>
    </w:p>
    <w:p>
      <w:pPr>
        <w:pStyle w:val="0"/>
        <w:ind w:left="446" w:leftChars="100" w:hanging="223" w:hangingChars="100"/>
        <w:jc w:val="left"/>
        <w:rPr>
          <w:rFonts w:hint="default"/>
        </w:rPr>
      </w:pPr>
      <w:r>
        <w:rPr>
          <w:rFonts w:hint="eastAsia"/>
        </w:rPr>
        <w:t xml:space="preserve">(4) </w:t>
      </w:r>
      <w:r>
        <w:rPr>
          <w:rFonts w:hint="eastAsia"/>
        </w:rPr>
        <w:t>前３号に掲げるもののほか，市長が特別の事情があると認めるとき。</w:t>
      </w:r>
    </w:p>
    <w:p>
      <w:pPr>
        <w:pStyle w:val="0"/>
        <w:ind w:left="223" w:leftChars="100"/>
        <w:jc w:val="left"/>
        <w:outlineLvl w:val="0"/>
        <w:rPr>
          <w:rFonts w:hint="default"/>
        </w:rPr>
      </w:pPr>
      <w:r>
        <w:rPr>
          <w:rFonts w:hint="eastAsia"/>
        </w:rPr>
        <w:t>（返還）</w:t>
      </w:r>
    </w:p>
    <w:p>
      <w:pPr>
        <w:pStyle w:val="0"/>
        <w:ind w:left="223" w:hanging="223" w:hangingChars="100"/>
        <w:jc w:val="left"/>
        <w:outlineLvl w:val="1"/>
        <w:rPr>
          <w:rFonts w:hint="default"/>
        </w:rPr>
      </w:pPr>
      <w:r>
        <w:rPr>
          <w:rFonts w:hint="eastAsia"/>
        </w:rPr>
        <w:t>第</w:t>
      </w:r>
      <w:r>
        <w:rPr>
          <w:rFonts w:hint="eastAsia"/>
          <w:w w:val="50"/>
        </w:rPr>
        <w:t>１１</w:t>
      </w:r>
      <w:r>
        <w:rPr>
          <w:rFonts w:hint="eastAsia"/>
        </w:rPr>
        <w:t>条　市長は，次の各号のいずれかに該当する場合は，既に支払った前払金又は中間前払金の全部又は一部を返還させなければならない。</w:t>
      </w:r>
    </w:p>
    <w:p>
      <w:pPr>
        <w:pStyle w:val="0"/>
        <w:ind w:left="446" w:leftChars="100" w:hanging="223" w:hangingChars="100"/>
        <w:jc w:val="left"/>
        <w:rPr>
          <w:rFonts w:hint="default"/>
        </w:rPr>
      </w:pPr>
      <w:r>
        <w:rPr>
          <w:rFonts w:hint="eastAsia"/>
        </w:rPr>
        <w:t xml:space="preserve">(1) </w:t>
      </w:r>
      <w:r>
        <w:rPr>
          <w:rFonts w:hint="eastAsia"/>
        </w:rPr>
        <w:t>当該公共工事の請負契約が解除されたとき。</w:t>
      </w:r>
    </w:p>
    <w:p>
      <w:pPr>
        <w:pStyle w:val="0"/>
        <w:ind w:left="446" w:leftChars="100" w:hanging="223" w:hangingChars="100"/>
        <w:jc w:val="left"/>
        <w:rPr>
          <w:rFonts w:hint="default"/>
        </w:rPr>
      </w:pPr>
      <w:r>
        <w:rPr>
          <w:rFonts w:hint="eastAsia"/>
        </w:rPr>
        <w:t xml:space="preserve">(2) </w:t>
      </w:r>
      <w:r>
        <w:rPr>
          <w:rFonts w:hint="eastAsia"/>
        </w:rPr>
        <w:t>保証事業会社が当該公共工事の保証契約を解除したとき。</w:t>
      </w:r>
    </w:p>
    <w:p>
      <w:pPr>
        <w:pStyle w:val="0"/>
        <w:ind w:left="446" w:leftChars="100" w:hanging="223" w:hangingChars="100"/>
        <w:jc w:val="left"/>
        <w:rPr>
          <w:rFonts w:hint="default"/>
        </w:rPr>
      </w:pPr>
      <w:r>
        <w:rPr>
          <w:rFonts w:hint="eastAsia"/>
        </w:rPr>
        <w:t xml:space="preserve">(3) </w:t>
      </w:r>
      <w:r>
        <w:rPr>
          <w:rFonts w:hint="eastAsia"/>
        </w:rPr>
        <w:t>当該公共工事が土木建築に関する工事である場合において，受注者が，支払を受けた前払金又は中間前払金を材料費等以外の経費に支出したとき。</w:t>
      </w:r>
    </w:p>
    <w:p>
      <w:pPr>
        <w:pStyle w:val="0"/>
        <w:ind w:left="223" w:hanging="223" w:hangingChars="100"/>
        <w:jc w:val="left"/>
        <w:rPr>
          <w:rFonts w:hint="default"/>
        </w:rPr>
      </w:pPr>
      <w:r>
        <w:rPr>
          <w:rFonts w:hint="eastAsia"/>
        </w:rPr>
        <w:t>２　第９条第２項から第５項までの規定は，前項の規定により前払金及び中間前払金を返還させる場合について準用する。</w:t>
      </w:r>
    </w:p>
    <w:p>
      <w:pPr>
        <w:pStyle w:val="0"/>
        <w:ind w:left="223" w:leftChars="100"/>
        <w:jc w:val="left"/>
        <w:outlineLvl w:val="0"/>
        <w:rPr>
          <w:rFonts w:hint="default"/>
        </w:rPr>
      </w:pPr>
      <w:r>
        <w:rPr>
          <w:rFonts w:hint="eastAsia"/>
        </w:rPr>
        <w:t>（補則）</w:t>
      </w:r>
    </w:p>
    <w:p>
      <w:pPr>
        <w:pStyle w:val="0"/>
        <w:ind w:left="223" w:hanging="223" w:hangingChars="100"/>
        <w:jc w:val="left"/>
        <w:outlineLvl w:val="1"/>
        <w:rPr>
          <w:rFonts w:hint="default"/>
        </w:rPr>
      </w:pPr>
      <w:r>
        <w:rPr>
          <w:rFonts w:hint="eastAsia"/>
        </w:rPr>
        <w:t>第</w:t>
      </w:r>
      <w:r>
        <w:rPr>
          <w:rFonts w:hint="eastAsia"/>
          <w:w w:val="50"/>
        </w:rPr>
        <w:t>１２</w:t>
      </w:r>
      <w:r>
        <w:rPr>
          <w:rFonts w:hint="eastAsia"/>
        </w:rPr>
        <w:t>条　この要項に定めるもののほか，必要な事項は，別に定める。</w:t>
      </w:r>
    </w:p>
    <w:p>
      <w:pPr>
        <w:pStyle w:val="0"/>
        <w:jc w:val="left"/>
        <w:rPr>
          <w:rFonts w:hint="default"/>
        </w:rPr>
      </w:pPr>
    </w:p>
    <w:p>
      <w:pPr>
        <w:pStyle w:val="0"/>
        <w:ind w:left="668" w:leftChars="300"/>
        <w:jc w:val="left"/>
        <w:rPr>
          <w:rFonts w:hint="default"/>
        </w:rPr>
      </w:pPr>
      <w:r>
        <w:rPr>
          <w:rFonts w:hint="eastAsia"/>
        </w:rPr>
        <w:t>付　則（平成</w:t>
      </w:r>
      <w:r>
        <w:rPr>
          <w:rFonts w:hint="eastAsia"/>
          <w:w w:val="50"/>
        </w:rPr>
        <w:t>２０</w:t>
      </w:r>
      <w:r>
        <w:rPr>
          <w:rFonts w:hint="eastAsia"/>
        </w:rPr>
        <w:t>年</w:t>
      </w:r>
      <w:r>
        <w:rPr>
          <w:rFonts w:hint="eastAsia"/>
          <w:w w:val="50"/>
        </w:rPr>
        <w:t>１２</w:t>
      </w:r>
      <w:r>
        <w:rPr>
          <w:rFonts w:hint="eastAsia"/>
        </w:rPr>
        <w:t>月</w:t>
      </w:r>
      <w:r>
        <w:rPr>
          <w:rFonts w:hint="eastAsia"/>
          <w:w w:val="50"/>
        </w:rPr>
        <w:t>１０</w:t>
      </w:r>
      <w:r>
        <w:rPr>
          <w:rFonts w:hint="eastAsia"/>
        </w:rPr>
        <w:t>日告示第</w:t>
      </w:r>
      <w:r>
        <w:rPr>
          <w:rFonts w:hint="eastAsia"/>
        </w:rPr>
        <w:t>230</w:t>
      </w:r>
      <w:r>
        <w:rPr>
          <w:rFonts w:hint="eastAsia"/>
        </w:rPr>
        <w:t>号）</w:t>
      </w:r>
    </w:p>
    <w:p>
      <w:pPr>
        <w:pStyle w:val="0"/>
        <w:ind w:firstLine="223" w:firstLineChars="100"/>
        <w:jc w:val="left"/>
        <w:rPr>
          <w:rFonts w:hint="default"/>
        </w:rPr>
      </w:pPr>
      <w:r>
        <w:rPr>
          <w:rFonts w:hint="eastAsia"/>
        </w:rPr>
        <w:t>この要項は，平成</w:t>
      </w:r>
      <w:r>
        <w:rPr>
          <w:rFonts w:hint="eastAsia"/>
          <w:w w:val="50"/>
        </w:rPr>
        <w:t>２１</w:t>
      </w:r>
      <w:r>
        <w:rPr>
          <w:rFonts w:hint="eastAsia"/>
        </w:rPr>
        <w:t>年１月１日から施行する。ただし，第２条第４号及び第５条から第７条までの規定並びに第８条から第</w:t>
      </w:r>
      <w:r>
        <w:rPr>
          <w:rFonts w:hint="eastAsia"/>
          <w:w w:val="50"/>
        </w:rPr>
        <w:t>１１</w:t>
      </w:r>
      <w:r>
        <w:rPr>
          <w:rFonts w:hint="eastAsia"/>
        </w:rPr>
        <w:t>条までの規定中中間前金払に関する部分は，平成</w:t>
      </w:r>
      <w:r>
        <w:rPr>
          <w:rFonts w:hint="eastAsia"/>
          <w:w w:val="50"/>
        </w:rPr>
        <w:t>２１</w:t>
      </w:r>
      <w:r>
        <w:rPr>
          <w:rFonts w:hint="eastAsia"/>
        </w:rPr>
        <w:t>年４月１日から施行する。</w:t>
      </w:r>
    </w:p>
    <w:p>
      <w:pPr>
        <w:pStyle w:val="0"/>
        <w:ind w:left="668" w:leftChars="300"/>
        <w:jc w:val="left"/>
        <w:rPr>
          <w:rFonts w:hint="default"/>
        </w:rPr>
      </w:pPr>
      <w:r>
        <w:rPr>
          <w:rFonts w:hint="eastAsia"/>
        </w:rPr>
        <w:t>付　則（平成</w:t>
      </w:r>
      <w:r>
        <w:rPr>
          <w:rFonts w:hint="eastAsia"/>
          <w:w w:val="50"/>
        </w:rPr>
        <w:t>２３</w:t>
      </w:r>
      <w:r>
        <w:rPr>
          <w:rFonts w:hint="eastAsia"/>
        </w:rPr>
        <w:t>年５月</w:t>
      </w:r>
      <w:r>
        <w:rPr>
          <w:rFonts w:hint="eastAsia"/>
          <w:w w:val="50"/>
        </w:rPr>
        <w:t>１８</w:t>
      </w:r>
      <w:r>
        <w:rPr>
          <w:rFonts w:hint="eastAsia"/>
        </w:rPr>
        <w:t>日告示第</w:t>
      </w:r>
      <w:r>
        <w:rPr>
          <w:rFonts w:hint="eastAsia"/>
        </w:rPr>
        <w:t>114</w:t>
      </w:r>
      <w:r>
        <w:rPr>
          <w:rFonts w:hint="eastAsia"/>
        </w:rPr>
        <w:t>号）</w:t>
      </w:r>
    </w:p>
    <w:p>
      <w:pPr>
        <w:pStyle w:val="0"/>
        <w:ind w:firstLine="223" w:firstLineChars="100"/>
        <w:jc w:val="left"/>
        <w:rPr>
          <w:rFonts w:hint="default"/>
        </w:rPr>
      </w:pPr>
      <w:r>
        <w:rPr>
          <w:rFonts w:hint="eastAsia"/>
        </w:rPr>
        <w:t>この要項は，公布の日から施行する。</w:t>
      </w:r>
    </w:p>
    <w:p>
      <w:pPr>
        <w:pStyle w:val="0"/>
        <w:ind w:left="668" w:leftChars="300"/>
        <w:jc w:val="left"/>
        <w:rPr>
          <w:rFonts w:hint="default"/>
        </w:rPr>
      </w:pPr>
      <w:r>
        <w:rPr>
          <w:rFonts w:hint="eastAsia"/>
        </w:rPr>
        <w:t>付　則（平成</w:t>
      </w:r>
      <w:r>
        <w:rPr>
          <w:rFonts w:hint="eastAsia"/>
          <w:w w:val="50"/>
        </w:rPr>
        <w:t>２４</w:t>
      </w:r>
      <w:r>
        <w:rPr>
          <w:rFonts w:hint="eastAsia"/>
        </w:rPr>
        <w:t>年３月</w:t>
      </w:r>
      <w:r>
        <w:rPr>
          <w:rFonts w:hint="eastAsia"/>
          <w:w w:val="50"/>
        </w:rPr>
        <w:t>２８</w:t>
      </w:r>
      <w:r>
        <w:rPr>
          <w:rFonts w:hint="eastAsia"/>
        </w:rPr>
        <w:t>日告示第</w:t>
      </w:r>
      <w:r>
        <w:rPr>
          <w:rFonts w:hint="eastAsia"/>
          <w:w w:val="50"/>
        </w:rPr>
        <w:t>５５</w:t>
      </w:r>
      <w:r>
        <w:rPr>
          <w:rFonts w:hint="eastAsia"/>
        </w:rPr>
        <w:t>号）</w:t>
      </w:r>
    </w:p>
    <w:p>
      <w:pPr>
        <w:pStyle w:val="0"/>
        <w:ind w:firstLine="223" w:firstLineChars="100"/>
        <w:jc w:val="left"/>
        <w:rPr>
          <w:rFonts w:hint="default"/>
        </w:rPr>
      </w:pPr>
      <w:r>
        <w:rPr>
          <w:rFonts w:hint="eastAsia"/>
        </w:rPr>
        <w:t>この要項は，公布の日から施行する。</w:t>
      </w:r>
    </w:p>
    <w:p>
      <w:pPr>
        <w:pStyle w:val="0"/>
        <w:ind w:left="668" w:leftChars="300"/>
        <w:jc w:val="left"/>
        <w:rPr>
          <w:rFonts w:hint="default"/>
        </w:rPr>
      </w:pPr>
      <w:r>
        <w:rPr>
          <w:rFonts w:hint="eastAsia"/>
        </w:rPr>
        <w:t>付　則（平成</w:t>
      </w:r>
      <w:r>
        <w:rPr>
          <w:rFonts w:hint="eastAsia"/>
          <w:w w:val="50"/>
        </w:rPr>
        <w:t>２４</w:t>
      </w:r>
      <w:r>
        <w:rPr>
          <w:rFonts w:hint="eastAsia"/>
        </w:rPr>
        <w:t>年７月</w:t>
      </w:r>
      <w:r>
        <w:rPr>
          <w:rFonts w:hint="eastAsia"/>
          <w:w w:val="50"/>
        </w:rPr>
        <w:t>１１</w:t>
      </w:r>
      <w:r>
        <w:rPr>
          <w:rFonts w:hint="eastAsia"/>
        </w:rPr>
        <w:t>日告示第</w:t>
      </w:r>
      <w:r>
        <w:rPr>
          <w:rFonts w:hint="eastAsia"/>
        </w:rPr>
        <w:t>175</w:t>
      </w:r>
      <w:r>
        <w:rPr>
          <w:rFonts w:hint="eastAsia"/>
        </w:rPr>
        <w:t>号）</w:t>
      </w:r>
    </w:p>
    <w:p>
      <w:pPr>
        <w:pStyle w:val="0"/>
        <w:ind w:firstLine="223" w:firstLineChars="100"/>
        <w:jc w:val="left"/>
        <w:rPr>
          <w:rFonts w:hint="default"/>
        </w:rPr>
      </w:pPr>
      <w:r>
        <w:rPr>
          <w:rFonts w:hint="eastAsia"/>
        </w:rPr>
        <w:t>この要項は，平成</w:t>
      </w:r>
      <w:r>
        <w:rPr>
          <w:rFonts w:hint="eastAsia"/>
          <w:w w:val="50"/>
        </w:rPr>
        <w:t>２４</w:t>
      </w:r>
      <w:r>
        <w:rPr>
          <w:rFonts w:hint="eastAsia"/>
        </w:rPr>
        <w:t>年８月１日から施行する。</w:t>
      </w:r>
    </w:p>
    <w:p>
      <w:pPr>
        <w:pStyle w:val="0"/>
        <w:ind w:left="668" w:leftChars="300"/>
        <w:jc w:val="left"/>
        <w:rPr>
          <w:rFonts w:hint="default"/>
        </w:rPr>
      </w:pPr>
      <w:r>
        <w:rPr>
          <w:rFonts w:hint="eastAsia"/>
        </w:rPr>
        <w:t>付　則（平成</w:t>
      </w:r>
      <w:r>
        <w:rPr>
          <w:rFonts w:hint="eastAsia"/>
          <w:w w:val="50"/>
        </w:rPr>
        <w:t>２９</w:t>
      </w:r>
      <w:r>
        <w:rPr>
          <w:rFonts w:hint="eastAsia"/>
        </w:rPr>
        <w:t>年６月</w:t>
      </w:r>
      <w:r>
        <w:rPr>
          <w:rFonts w:hint="eastAsia"/>
          <w:w w:val="50"/>
        </w:rPr>
        <w:t>２１</w:t>
      </w:r>
      <w:r>
        <w:rPr>
          <w:rFonts w:hint="eastAsia"/>
        </w:rPr>
        <w:t>日告示第</w:t>
      </w:r>
      <w:r>
        <w:rPr>
          <w:rFonts w:hint="eastAsia"/>
        </w:rPr>
        <w:t>156</w:t>
      </w:r>
      <w:r>
        <w:rPr>
          <w:rFonts w:hint="eastAsia"/>
        </w:rPr>
        <w:t>号）</w:t>
      </w:r>
    </w:p>
    <w:p>
      <w:pPr>
        <w:pStyle w:val="0"/>
        <w:ind w:left="223" w:leftChars="100"/>
        <w:jc w:val="left"/>
        <w:rPr>
          <w:rFonts w:hint="default"/>
        </w:rPr>
      </w:pPr>
      <w:r>
        <w:rPr>
          <w:rFonts w:hint="eastAsia"/>
        </w:rPr>
        <w:t>（施行期日）</w:t>
      </w:r>
    </w:p>
    <w:p>
      <w:pPr>
        <w:pStyle w:val="0"/>
        <w:ind w:left="223" w:hanging="223" w:hangingChars="100"/>
        <w:jc w:val="left"/>
        <w:rPr>
          <w:rFonts w:hint="default"/>
        </w:rPr>
      </w:pPr>
      <w:r>
        <w:rPr>
          <w:rFonts w:hint="eastAsia"/>
        </w:rPr>
        <w:t>１　この要項は，平成</w:t>
      </w:r>
      <w:r>
        <w:rPr>
          <w:rFonts w:hint="eastAsia"/>
          <w:w w:val="50"/>
        </w:rPr>
        <w:t>２９</w:t>
      </w:r>
      <w:r>
        <w:rPr>
          <w:rFonts w:hint="eastAsia"/>
        </w:rPr>
        <w:t>年７月１日から施行する。</w:t>
      </w:r>
    </w:p>
    <w:p>
      <w:pPr>
        <w:pStyle w:val="0"/>
        <w:ind w:left="223" w:leftChars="100"/>
        <w:jc w:val="left"/>
        <w:rPr>
          <w:rFonts w:hint="default"/>
        </w:rPr>
      </w:pPr>
      <w:r>
        <w:rPr>
          <w:rFonts w:hint="eastAsia"/>
        </w:rPr>
        <w:t>（経過措置）</w:t>
      </w:r>
    </w:p>
    <w:p>
      <w:pPr>
        <w:pStyle w:val="0"/>
        <w:ind w:left="223" w:hanging="223" w:hangingChars="100"/>
        <w:jc w:val="left"/>
        <w:rPr>
          <w:rFonts w:hint="default"/>
        </w:rPr>
      </w:pPr>
      <w:r>
        <w:rPr>
          <w:rFonts w:hint="eastAsia"/>
        </w:rPr>
        <w:t>２　改正後の第３条第２項，第５条第２項ただし書及び第９条第２項の規定は，この要項の施行の日以後に入札の公告又は請負業者の指名をする入札について適用し，同日前に入札の公告又は請負業者の指名をした入札については，なお従前の例による。</w:t>
      </w:r>
    </w:p>
    <w:p>
      <w:pPr>
        <w:pStyle w:val="0"/>
        <w:ind w:left="668" w:leftChars="300"/>
        <w:jc w:val="left"/>
        <w:rPr>
          <w:rFonts w:hint="default"/>
        </w:rPr>
      </w:pPr>
      <w:r>
        <w:rPr>
          <w:rFonts w:hint="eastAsia"/>
        </w:rPr>
        <w:t>付　則（令和４年３月</w:t>
      </w:r>
      <w:r>
        <w:rPr>
          <w:rFonts w:hint="eastAsia"/>
          <w:w w:val="50"/>
        </w:rPr>
        <w:t>３１</w:t>
      </w:r>
      <w:r>
        <w:rPr>
          <w:rFonts w:hint="eastAsia"/>
        </w:rPr>
        <w:t>日告示第</w:t>
      </w:r>
      <w:r>
        <w:rPr>
          <w:rFonts w:hint="eastAsia"/>
        </w:rPr>
        <w:t>123</w:t>
      </w:r>
      <w:r>
        <w:rPr>
          <w:rFonts w:hint="eastAsia"/>
        </w:rPr>
        <w:t>号）</w:t>
      </w:r>
    </w:p>
    <w:p>
      <w:pPr>
        <w:pStyle w:val="0"/>
        <w:ind w:firstLine="223" w:firstLineChars="100"/>
        <w:jc w:val="left"/>
        <w:rPr>
          <w:rFonts w:hint="default"/>
        </w:rPr>
      </w:pPr>
      <w:r>
        <w:rPr>
          <w:rFonts w:hint="eastAsia"/>
        </w:rPr>
        <w:t>この要項は，令和４年４月１日から施行する。</w:t>
      </w:r>
    </w:p>
    <w:p>
      <w:pPr>
        <w:pStyle w:val="0"/>
        <w:ind w:left="668" w:leftChars="300"/>
        <w:jc w:val="left"/>
        <w:rPr>
          <w:rFonts w:hint="default"/>
        </w:rPr>
      </w:pPr>
      <w:r>
        <w:rPr>
          <w:rFonts w:hint="eastAsia"/>
        </w:rPr>
        <w:t>付　則（令和７年７月８日告示第</w:t>
      </w:r>
      <w:r>
        <w:rPr>
          <w:rFonts w:hint="eastAsia"/>
        </w:rPr>
        <w:t>276</w:t>
      </w:r>
      <w:r>
        <w:rPr>
          <w:rFonts w:hint="eastAsia"/>
        </w:rPr>
        <w:t>号）</w:t>
      </w:r>
    </w:p>
    <w:p>
      <w:pPr>
        <w:pStyle w:val="0"/>
        <w:ind w:firstLine="223" w:firstLineChars="100"/>
        <w:jc w:val="left"/>
        <w:rPr>
          <w:rFonts w:hint="default"/>
        </w:rPr>
      </w:pPr>
      <w:r>
        <w:rPr>
          <w:rFonts w:hint="eastAsia"/>
        </w:rPr>
        <w:t>この要項は，令和７年８月１日から施行する。ただし，第２条第４号，第３条第１項（「</w:t>
      </w:r>
      <w:r>
        <w:rPr>
          <w:rFonts w:hint="eastAsia"/>
        </w:rPr>
        <w:t>130</w:t>
      </w:r>
      <w:r>
        <w:rPr>
          <w:rFonts w:hint="eastAsia"/>
        </w:rPr>
        <w:t>万円以上の」を「</w:t>
      </w:r>
      <w:r>
        <w:rPr>
          <w:rFonts w:hint="eastAsia"/>
        </w:rPr>
        <w:t>200</w:t>
      </w:r>
      <w:r>
        <w:rPr>
          <w:rFonts w:hint="eastAsia"/>
        </w:rPr>
        <w:t>万円を超える」に改める部分を除く。），第５条第１項第１号，第８条及び第</w:t>
      </w:r>
      <w:r>
        <w:rPr>
          <w:rFonts w:hint="eastAsia"/>
        </w:rPr>
        <w:t>10</w:t>
      </w:r>
      <w:r>
        <w:rPr>
          <w:rFonts w:hint="eastAsia"/>
        </w:rPr>
        <w:t>条第４号の改正規定は，公布の日から</w:t>
      </w:r>
      <w:bookmarkStart w:id="0" w:name="_GoBack"/>
      <w:bookmarkEnd w:id="0"/>
      <w:r>
        <w:rPr>
          <w:rFonts w:hint="eastAsia"/>
        </w:rPr>
        <w:t>施行する。</w:t>
      </w:r>
    </w:p>
    <w:p>
      <w:pPr>
        <w:pStyle w:val="0"/>
        <w:ind w:leftChars="0" w:firstLine="0" w:firstLineChars="0"/>
        <w:jc w:val="left"/>
        <w:rPr>
          <w:rFonts w:hint="default"/>
        </w:rPr>
      </w:pPr>
    </w:p>
    <w:p>
      <w:pPr>
        <w:pStyle w:val="0"/>
        <w:ind w:leftChars="0" w:firstLine="0" w:firstLineChars="0"/>
        <w:jc w:val="left"/>
        <w:rPr>
          <w:rFonts w:hint="default"/>
        </w:rPr>
      </w:pPr>
    </w:p>
    <w:p>
      <w:pPr>
        <w:pStyle w:val="0"/>
        <w:ind w:leftChars="0" w:firstLine="0" w:firstLineChars="0"/>
        <w:jc w:val="left"/>
        <w:rPr>
          <w:rFonts w:hint="default"/>
        </w:rPr>
      </w:pPr>
    </w:p>
    <w:p>
      <w:pPr>
        <w:rPr>
          <w:rFonts w:hint="default"/>
        </w:rPr>
        <w:sectPr>
          <w:headerReference r:id="rId5" w:type="first"/>
          <w:footerReference r:id="rId6" w:type="first"/>
          <w:type w:val="continuous"/>
          <w:pgSz w:w="11906" w:h="16838"/>
          <w:pgMar w:top="1418" w:right="1418" w:bottom="1418" w:left="1418" w:header="851" w:footer="992" w:gutter="0"/>
          <w:cols w:space="720"/>
          <w:textDirection w:val="lrTb"/>
          <w:docGrid w:type="linesAndChars" w:linePitch="351" w:charSpace="2565"/>
        </w:sectPr>
      </w:pPr>
    </w:p>
    <w:p>
      <w:pPr>
        <w:pStyle w:val="0"/>
        <w:rPr>
          <w:rFonts w:hint="default"/>
        </w:rPr>
      </w:pPr>
      <w:r>
        <w:rPr>
          <w:rFonts w:hint="eastAsia"/>
        </w:rPr>
        <w:t>様式第１号（第４条関係）工事用</w:t>
      </w: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前金払請求書</w:t>
      </w:r>
    </w:p>
    <w:p>
      <w:pPr>
        <w:pStyle w:val="0"/>
        <w:jc w:val="right"/>
        <w:rPr>
          <w:rFonts w:hint="default"/>
        </w:rPr>
      </w:pPr>
      <w:r>
        <w:rPr>
          <w:rFonts w:hint="eastAsia"/>
        </w:rPr>
        <w:t>年　　月　　日</w:t>
      </w:r>
    </w:p>
    <w:p>
      <w:pPr>
        <w:pStyle w:val="0"/>
        <w:rPr>
          <w:rFonts w:hint="default"/>
        </w:rPr>
      </w:pPr>
    </w:p>
    <w:p>
      <w:pPr>
        <w:pStyle w:val="0"/>
        <w:rPr>
          <w:rFonts w:hint="default"/>
          <w:sz w:val="22"/>
        </w:rPr>
      </w:pPr>
      <w:r>
        <w:rPr>
          <w:rFonts w:hint="eastAsia"/>
          <w:sz w:val="22"/>
        </w:rPr>
        <w:t>水戸市長　様</w:t>
      </w:r>
    </w:p>
    <w:p>
      <w:pPr>
        <w:pStyle w:val="0"/>
        <w:rPr>
          <w:rFonts w:hint="default"/>
          <w:sz w:val="22"/>
        </w:rPr>
      </w:pPr>
    </w:p>
    <w:p>
      <w:pPr>
        <w:pStyle w:val="0"/>
        <w:ind w:left="2948" w:leftChars="1300"/>
        <w:rPr>
          <w:rFonts w:hint="default"/>
        </w:rPr>
      </w:pPr>
      <w:r>
        <w:rPr>
          <w:rFonts w:hint="eastAsia"/>
        </w:rPr>
        <w:t>受注者　　住　所</w:t>
      </w:r>
    </w:p>
    <w:p>
      <w:pPr>
        <w:pStyle w:val="0"/>
        <w:ind w:left="4081" w:leftChars="1800"/>
        <w:rPr>
          <w:rFonts w:hint="default"/>
        </w:rPr>
      </w:pPr>
      <w:r>
        <w:rPr>
          <w:rFonts w:hint="eastAsia"/>
        </w:rPr>
        <w:t>商号又は名称</w:t>
      </w:r>
    </w:p>
    <w:p>
      <w:pPr>
        <w:pStyle w:val="0"/>
        <w:ind w:left="4081" w:leftChars="1800"/>
        <w:rPr>
          <w:rFonts w:hint="default"/>
        </w:rPr>
      </w:pPr>
      <w:r>
        <w:rPr>
          <w:rFonts w:hint="eastAsia"/>
        </w:rPr>
        <w:t>代表者氏名</w:t>
      </w:r>
    </w:p>
    <w:p>
      <w:pPr>
        <w:pStyle w:val="0"/>
        <w:rPr>
          <w:rFonts w:hint="default"/>
        </w:rPr>
      </w:pPr>
    </w:p>
    <w:p>
      <w:pPr>
        <w:pStyle w:val="0"/>
        <w:rPr>
          <w:rFonts w:hint="default"/>
        </w:rPr>
      </w:pPr>
    </w:p>
    <w:p>
      <w:pPr>
        <w:pStyle w:val="0"/>
        <w:rPr>
          <w:rFonts w:hint="default"/>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前払金請求額</w:t>
      </w:r>
    </w:p>
    <w:tbl>
      <w:tblPr>
        <w:tblStyle w:val="23"/>
        <w:tblW w:w="5580" w:type="dxa"/>
        <w:jc w:val="center"/>
        <w:tblInd w:w="0" w:type="dxa"/>
        <w:tblLayout w:type="fixed"/>
        <w:tblLook w:firstRow="1" w:lastRow="1" w:firstColumn="1" w:lastColumn="1" w:noHBand="0" w:noVBand="0" w:val="01E0"/>
      </w:tblPr>
      <w:tblGrid>
        <w:gridCol w:w="620"/>
        <w:gridCol w:w="620"/>
        <w:gridCol w:w="620"/>
        <w:gridCol w:w="620"/>
        <w:gridCol w:w="620"/>
        <w:gridCol w:w="620"/>
        <w:gridCol w:w="620"/>
        <w:gridCol w:w="620"/>
        <w:gridCol w:w="620"/>
      </w:tblGrid>
      <w:tr>
        <w:trPr>
          <w:trHeight w:val="257" w:hRule="atLeast"/>
        </w:trPr>
        <w:tc>
          <w:tcPr>
            <w:tcW w:w="620" w:type="dxa"/>
            <w:tcBorders>
              <w:top w:val="double" w:color="auto" w:sz="12" w:space="0"/>
              <w:left w:val="double" w:color="auto" w:sz="12"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億</w:t>
            </w:r>
          </w:p>
        </w:tc>
        <w:tc>
          <w:tcPr>
            <w:tcW w:w="620" w:type="dxa"/>
            <w:tcBorders>
              <w:top w:val="double" w:color="auto" w:sz="12" w:space="0"/>
              <w:left w:val="dotted" w:color="auto" w:sz="4"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千万</w:t>
            </w:r>
          </w:p>
        </w:tc>
        <w:tc>
          <w:tcPr>
            <w:tcW w:w="620" w:type="dxa"/>
            <w:tcBorders>
              <w:top w:val="double" w:color="auto" w:sz="12" w:space="0"/>
              <w:left w:val="dotted" w:color="auto" w:sz="4" w:space="0"/>
              <w:bottom w:val="single" w:color="auto" w:sz="4" w:space="0"/>
              <w:right w:val="single" w:color="auto" w:sz="8"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百万</w:t>
            </w:r>
          </w:p>
        </w:tc>
        <w:tc>
          <w:tcPr>
            <w:tcW w:w="620" w:type="dxa"/>
            <w:tcBorders>
              <w:top w:val="double" w:color="auto" w:sz="12" w:space="0"/>
              <w:left w:val="single" w:color="auto" w:sz="8"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十万</w:t>
            </w:r>
          </w:p>
        </w:tc>
        <w:tc>
          <w:tcPr>
            <w:tcW w:w="620" w:type="dxa"/>
            <w:tcBorders>
              <w:top w:val="double" w:color="auto" w:sz="12" w:space="0"/>
              <w:left w:val="dotted" w:color="auto" w:sz="4"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万</w:t>
            </w:r>
          </w:p>
        </w:tc>
        <w:tc>
          <w:tcPr>
            <w:tcW w:w="620" w:type="dxa"/>
            <w:tcBorders>
              <w:top w:val="double" w:color="auto" w:sz="12" w:space="0"/>
              <w:left w:val="dotted" w:color="auto" w:sz="4" w:space="0"/>
              <w:bottom w:val="single" w:color="auto" w:sz="4" w:space="0"/>
              <w:right w:val="single" w:color="auto" w:sz="8"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千</w:t>
            </w:r>
          </w:p>
        </w:tc>
        <w:tc>
          <w:tcPr>
            <w:tcW w:w="620" w:type="dxa"/>
            <w:tcBorders>
              <w:top w:val="double" w:color="auto" w:sz="12" w:space="0"/>
              <w:left w:val="single" w:color="auto" w:sz="8"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百</w:t>
            </w:r>
          </w:p>
        </w:tc>
        <w:tc>
          <w:tcPr>
            <w:tcW w:w="620" w:type="dxa"/>
            <w:tcBorders>
              <w:top w:val="double" w:color="auto" w:sz="12" w:space="0"/>
              <w:left w:val="dotted" w:color="auto" w:sz="4"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十</w:t>
            </w:r>
          </w:p>
        </w:tc>
        <w:tc>
          <w:tcPr>
            <w:tcW w:w="620" w:type="dxa"/>
            <w:tcBorders>
              <w:top w:val="double" w:color="auto" w:sz="12" w:space="0"/>
              <w:left w:val="dotted" w:color="auto" w:sz="4" w:space="0"/>
              <w:bottom w:val="single" w:color="auto" w:sz="4" w:space="0"/>
              <w:right w:val="double" w:color="auto" w:sz="12"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円</w:t>
            </w:r>
          </w:p>
        </w:tc>
      </w:tr>
      <w:tr>
        <w:trPr>
          <w:trHeight w:val="839" w:hRule="atLeast"/>
        </w:trPr>
        <w:tc>
          <w:tcPr>
            <w:tcW w:w="620" w:type="dxa"/>
            <w:tcBorders>
              <w:top w:val="single" w:color="auto" w:sz="4" w:space="0"/>
              <w:left w:val="double" w:color="auto" w:sz="12"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single" w:color="auto" w:sz="8"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single" w:color="auto" w:sz="8"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single" w:color="auto" w:sz="8"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single" w:color="auto" w:sz="8"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double" w:color="auto" w:sz="12" w:space="0"/>
              <w:tl2br w:val="none" w:color="auto" w:sz="0" w:space="0"/>
              <w:tr2bl w:val="none" w:color="auto" w:sz="0" w:space="0"/>
            </w:tcBorders>
            <w:vAlign w:val="top"/>
          </w:tcPr>
          <w:p>
            <w:pPr>
              <w:pStyle w:val="0"/>
              <w:jc w:val="center"/>
              <w:rPr>
                <w:rFonts w:hint="default"/>
                <w:sz w:val="32"/>
              </w:rPr>
            </w:pPr>
          </w:p>
        </w:tc>
      </w:tr>
    </w:tbl>
    <w:p>
      <w:pPr>
        <w:pStyle w:val="0"/>
        <w:rPr>
          <w:rFonts w:hint="default"/>
        </w:rPr>
      </w:pPr>
    </w:p>
    <w:p>
      <w:pPr>
        <w:pStyle w:val="0"/>
        <w:ind w:firstLine="453" w:firstLineChars="200"/>
        <w:rPr>
          <w:rFonts w:hint="default"/>
        </w:rPr>
      </w:pPr>
      <w:r>
        <w:rPr>
          <w:rFonts w:hint="eastAsia"/>
        </w:rPr>
        <w:t>下記の工事について，上記請求額を前払金として請求します。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tabs>
          <w:tab w:val="right" w:leader="none" w:pos="8399"/>
        </w:tabs>
        <w:rPr>
          <w:rFonts w:hint="default"/>
          <w:kern w:val="0"/>
        </w:rPr>
      </w:pPr>
      <w:r>
        <w:rPr>
          <w:rFonts w:hint="eastAsia"/>
          <w:spacing w:val="126"/>
          <w:kern w:val="0"/>
          <w:fitText w:val="1135" w:id="1"/>
        </w:rPr>
        <w:t>工事</w:t>
      </w:r>
      <w:r>
        <w:rPr>
          <w:rFonts w:hint="eastAsia"/>
          <w:spacing w:val="0"/>
          <w:kern w:val="0"/>
          <w:fitText w:val="1135" w:id="1"/>
        </w:rPr>
        <w:t>名</w:t>
      </w:r>
      <w:r>
        <w:rPr>
          <w:rFonts w:hint="default"/>
          <w:kern w:val="0"/>
        </w:rPr>
        <w:tab/>
      </w:r>
      <w:r>
        <w:rPr>
          <w:rFonts w:hint="eastAsia"/>
          <w:kern w:val="0"/>
        </w:rPr>
        <w:t>工事</w:t>
      </w:r>
    </w:p>
    <w:p>
      <w:pPr>
        <w:pStyle w:val="0"/>
        <w:rPr>
          <w:rFonts w:hint="default"/>
        </w:rPr>
      </w:pPr>
    </w:p>
    <w:p>
      <w:pPr>
        <w:pStyle w:val="0"/>
        <w:rPr>
          <w:rFonts w:hint="default"/>
        </w:rPr>
      </w:pPr>
    </w:p>
    <w:p>
      <w:pPr>
        <w:pStyle w:val="0"/>
        <w:tabs>
          <w:tab w:val="left" w:leader="none" w:pos="3178"/>
          <w:tab w:val="right" w:leader="none" w:pos="7718"/>
        </w:tabs>
        <w:rPr>
          <w:rFonts w:hint="default"/>
          <w:u w:val="thick" w:color="auto"/>
        </w:rPr>
      </w:pPr>
      <w:r>
        <w:rPr>
          <w:rFonts w:hint="eastAsia"/>
        </w:rPr>
        <w:t>請負代金額</w:t>
      </w:r>
      <w:r>
        <w:rPr>
          <w:rFonts w:hint="default"/>
        </w:rPr>
        <w:tab/>
      </w:r>
      <w:r>
        <w:rPr>
          <w:rFonts w:hint="eastAsia"/>
          <w:sz w:val="24"/>
          <w:u w:val="thick" w:color="auto"/>
        </w:rPr>
        <w:t>￥</w:t>
      </w:r>
      <w:r>
        <w:rPr>
          <w:rFonts w:hint="default"/>
          <w:sz w:val="24"/>
          <w:u w:val="thick" w:color="auto"/>
        </w:rPr>
        <w:tab/>
      </w:r>
      <w:r>
        <w:rPr>
          <w:rFonts w:hint="eastAsia"/>
          <w:sz w:val="24"/>
          <w:u w:val="thick" w:color="auto"/>
        </w:rPr>
        <w:t>円</w:t>
      </w:r>
    </w:p>
    <w:p>
      <w:pPr>
        <w:pStyle w:val="0"/>
        <w:rPr>
          <w:rFonts w:hint="default"/>
        </w:rPr>
      </w:pPr>
    </w:p>
    <w:p>
      <w:pPr>
        <w:pStyle w:val="0"/>
        <w:rPr>
          <w:rFonts w:hint="default"/>
        </w:rPr>
      </w:pPr>
    </w:p>
    <w:p>
      <w:pPr>
        <w:pStyle w:val="0"/>
        <w:tabs>
          <w:tab w:val="left" w:leader="none" w:pos="3178"/>
          <w:tab w:val="right" w:leader="none" w:pos="7718"/>
        </w:tabs>
        <w:rPr>
          <w:rFonts w:hint="default"/>
          <w:u w:val="thick" w:color="auto"/>
        </w:rPr>
      </w:pPr>
      <w:r>
        <w:rPr>
          <w:rFonts w:hint="eastAsia"/>
        </w:rPr>
        <w:t>受領済金額</w:t>
      </w:r>
      <w:r>
        <w:rPr>
          <w:rFonts w:hint="default"/>
        </w:rPr>
        <w:tab/>
      </w:r>
      <w:r>
        <w:rPr>
          <w:rFonts w:hint="eastAsia"/>
          <w:sz w:val="24"/>
          <w:u w:val="thick" w:color="auto"/>
        </w:rPr>
        <w:t>￥</w:t>
      </w:r>
      <w:r>
        <w:rPr>
          <w:rFonts w:hint="default"/>
          <w:sz w:val="24"/>
          <w:u w:val="thick" w:color="auto"/>
        </w:rPr>
        <w:tab/>
      </w:r>
      <w:r>
        <w:rPr>
          <w:rFonts w:hint="eastAsia"/>
          <w:sz w:val="24"/>
          <w:u w:val="thick" w:color="auto"/>
        </w:rPr>
        <w:t>円</w:t>
      </w:r>
    </w:p>
    <w:p>
      <w:pPr>
        <w:pStyle w:val="0"/>
        <w:rPr>
          <w:rFonts w:hint="default"/>
        </w:rPr>
      </w:pPr>
    </w:p>
    <w:p>
      <w:pPr>
        <w:pStyle w:val="0"/>
        <w:rPr>
          <w:rFonts w:hint="default"/>
        </w:rPr>
      </w:pPr>
    </w:p>
    <w:p>
      <w:pPr>
        <w:pStyle w:val="0"/>
        <w:tabs>
          <w:tab w:val="left" w:leader="none" w:pos="3859"/>
          <w:tab w:val="left" w:leader="none" w:pos="4767"/>
          <w:tab w:val="left" w:leader="none" w:pos="5675"/>
        </w:tabs>
        <w:rPr>
          <w:rFonts w:hint="default"/>
        </w:rPr>
      </w:pPr>
      <w:r>
        <w:rPr>
          <w:rFonts w:hint="eastAsia"/>
          <w:kern w:val="0"/>
        </w:rPr>
        <w:t>契約年月日</w:t>
      </w:r>
      <w:r>
        <w:rPr>
          <w:rFonts w:hint="default"/>
          <w:kern w:val="0"/>
        </w:rPr>
        <w:tab/>
      </w:r>
      <w:r>
        <w:rPr>
          <w:rFonts w:hint="eastAsia"/>
        </w:rPr>
        <w:t>年</w:t>
      </w:r>
      <w:r>
        <w:rPr>
          <w:rFonts w:hint="default"/>
        </w:rPr>
        <w:tab/>
      </w:r>
      <w:r>
        <w:rPr>
          <w:rFonts w:hint="eastAsia"/>
        </w:rPr>
        <w:t>月</w:t>
      </w:r>
      <w:r>
        <w:rPr>
          <w:rFonts w:hint="default"/>
        </w:rPr>
        <w:tab/>
      </w:r>
      <w:r>
        <w:rPr>
          <w:rFonts w:hint="eastAsia"/>
        </w:rPr>
        <w:t>日</w:t>
      </w:r>
    </w:p>
    <w:p>
      <w:pPr>
        <w:pStyle w:val="0"/>
        <w:rPr>
          <w:rFonts w:hint="default"/>
        </w:rPr>
      </w:pPr>
    </w:p>
    <w:p>
      <w:pPr>
        <w:pStyle w:val="0"/>
        <w:rPr>
          <w:rFonts w:hint="default"/>
        </w:rPr>
      </w:pPr>
    </w:p>
    <w:p>
      <w:pPr>
        <w:pStyle w:val="0"/>
        <w:tabs>
          <w:tab w:val="left" w:leader="none" w:pos="3178"/>
          <w:tab w:val="right" w:leader="none" w:pos="7718"/>
        </w:tabs>
        <w:rPr>
          <w:rFonts w:hint="default"/>
        </w:rPr>
      </w:pPr>
      <w:r>
        <w:rPr>
          <w:rFonts w:hint="eastAsia"/>
          <w:spacing w:val="357"/>
          <w:kern w:val="0"/>
          <w:fitText w:val="1135" w:id="2"/>
        </w:rPr>
        <w:t>工</w:t>
      </w:r>
      <w:r>
        <w:rPr>
          <w:rFonts w:hint="eastAsia"/>
          <w:spacing w:val="0"/>
          <w:kern w:val="0"/>
          <w:fitText w:val="1135" w:id="2"/>
        </w:rPr>
        <w:t>期</w:t>
      </w:r>
      <w:r>
        <w:rPr>
          <w:rFonts w:hint="default"/>
        </w:rPr>
        <w:tab/>
      </w:r>
      <w:r>
        <w:rPr>
          <w:rFonts w:hint="eastAsia"/>
        </w:rPr>
        <w:t>年　　月　　日　～</w:t>
      </w:r>
      <w:r>
        <w:rPr>
          <w:rFonts w:hint="default"/>
        </w:rPr>
        <w:tab/>
      </w:r>
      <w:r>
        <w:rPr>
          <w:rFonts w:hint="eastAsia"/>
        </w:rPr>
        <w:t>年　　月　　日</w:t>
      </w:r>
    </w:p>
    <w:p>
      <w:pPr>
        <w:pStyle w:val="0"/>
        <w:tabs>
          <w:tab w:val="left" w:leader="none" w:pos="360"/>
        </w:tabs>
        <w:rPr>
          <w:rFonts w:hint="default"/>
        </w:rPr>
      </w:pPr>
    </w:p>
    <w:p>
      <w:pPr>
        <w:rPr>
          <w:rFonts w:hint="default"/>
        </w:rPr>
        <w:sectPr>
          <w:pgSz w:w="11906" w:h="16838"/>
          <w:pgMar w:top="1418" w:right="1418" w:bottom="1418" w:left="1418" w:header="851" w:footer="992" w:gutter="0"/>
          <w:cols w:space="720"/>
          <w:textDirection w:val="lrTb"/>
          <w:docGrid w:type="linesAndChars" w:linePitch="359" w:charSpace="3430"/>
        </w:sectPr>
      </w:pPr>
    </w:p>
    <w:p>
      <w:pPr>
        <w:pStyle w:val="0"/>
        <w:rPr>
          <w:rFonts w:hint="default"/>
        </w:rPr>
      </w:pPr>
      <w:r>
        <w:rPr>
          <w:rFonts w:hint="eastAsia"/>
        </w:rPr>
        <w:t>様式第１号（第４条関係）委託用</w:t>
      </w: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前金払請求書</w:t>
      </w:r>
    </w:p>
    <w:p>
      <w:pPr>
        <w:pStyle w:val="0"/>
        <w:jc w:val="right"/>
        <w:rPr>
          <w:rFonts w:hint="default"/>
        </w:rPr>
      </w:pPr>
      <w:r>
        <w:rPr>
          <w:rFonts w:hint="eastAsia"/>
        </w:rPr>
        <w:t>年　　月　　日</w:t>
      </w:r>
    </w:p>
    <w:p>
      <w:pPr>
        <w:pStyle w:val="0"/>
        <w:rPr>
          <w:rFonts w:hint="default"/>
        </w:rPr>
      </w:pPr>
    </w:p>
    <w:p>
      <w:pPr>
        <w:pStyle w:val="0"/>
        <w:rPr>
          <w:rFonts w:hint="default"/>
          <w:sz w:val="22"/>
        </w:rPr>
      </w:pPr>
      <w:r>
        <w:rPr>
          <w:rFonts w:hint="eastAsia"/>
          <w:sz w:val="22"/>
        </w:rPr>
        <w:t>水戸市長　様</w:t>
      </w:r>
    </w:p>
    <w:p>
      <w:pPr>
        <w:pStyle w:val="0"/>
        <w:rPr>
          <w:rFonts w:hint="default"/>
          <w:sz w:val="22"/>
        </w:rPr>
      </w:pPr>
    </w:p>
    <w:p>
      <w:pPr>
        <w:pStyle w:val="0"/>
        <w:ind w:left="2948" w:leftChars="1300"/>
        <w:rPr>
          <w:rFonts w:hint="default"/>
        </w:rPr>
      </w:pPr>
      <w:r>
        <w:rPr>
          <w:rFonts w:hint="eastAsia"/>
        </w:rPr>
        <w:t>受注者　　住　所</w:t>
      </w:r>
    </w:p>
    <w:p>
      <w:pPr>
        <w:pStyle w:val="0"/>
        <w:ind w:left="4081" w:leftChars="1800"/>
        <w:rPr>
          <w:rFonts w:hint="default"/>
        </w:rPr>
      </w:pPr>
      <w:r>
        <w:rPr>
          <w:rFonts w:hint="eastAsia"/>
        </w:rPr>
        <w:t>商号又は名称</w:t>
      </w:r>
    </w:p>
    <w:p>
      <w:pPr>
        <w:pStyle w:val="0"/>
        <w:ind w:left="4081" w:leftChars="1800"/>
        <w:rPr>
          <w:rFonts w:hint="default"/>
        </w:rPr>
      </w:pPr>
      <w:r>
        <w:rPr>
          <w:rFonts w:hint="eastAsia"/>
        </w:rPr>
        <w:t>代表者氏名</w:t>
      </w:r>
    </w:p>
    <w:p>
      <w:pPr>
        <w:pStyle w:val="0"/>
        <w:rPr>
          <w:rFonts w:hint="default"/>
        </w:rPr>
      </w:pPr>
    </w:p>
    <w:p>
      <w:pPr>
        <w:pStyle w:val="0"/>
        <w:rPr>
          <w:rFonts w:hint="default"/>
        </w:rPr>
      </w:pPr>
    </w:p>
    <w:p>
      <w:pPr>
        <w:pStyle w:val="0"/>
        <w:rPr>
          <w:rFonts w:hint="default"/>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前払金請求額</w:t>
      </w:r>
    </w:p>
    <w:tbl>
      <w:tblPr>
        <w:tblStyle w:val="23"/>
        <w:tblW w:w="5580" w:type="dxa"/>
        <w:jc w:val="center"/>
        <w:tblInd w:w="0" w:type="dxa"/>
        <w:tblLayout w:type="fixed"/>
        <w:tblLook w:firstRow="1" w:lastRow="1" w:firstColumn="1" w:lastColumn="1" w:noHBand="0" w:noVBand="0" w:val="01E0"/>
      </w:tblPr>
      <w:tblGrid>
        <w:gridCol w:w="620"/>
        <w:gridCol w:w="620"/>
        <w:gridCol w:w="620"/>
        <w:gridCol w:w="620"/>
        <w:gridCol w:w="620"/>
        <w:gridCol w:w="620"/>
        <w:gridCol w:w="620"/>
        <w:gridCol w:w="620"/>
        <w:gridCol w:w="620"/>
      </w:tblGrid>
      <w:tr>
        <w:trPr>
          <w:trHeight w:val="257" w:hRule="atLeast"/>
        </w:trPr>
        <w:tc>
          <w:tcPr>
            <w:tcW w:w="620" w:type="dxa"/>
            <w:tcBorders>
              <w:top w:val="double" w:color="auto" w:sz="12" w:space="0"/>
              <w:left w:val="double" w:color="auto" w:sz="12"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億</w:t>
            </w:r>
          </w:p>
        </w:tc>
        <w:tc>
          <w:tcPr>
            <w:tcW w:w="620" w:type="dxa"/>
            <w:tcBorders>
              <w:top w:val="double" w:color="auto" w:sz="12" w:space="0"/>
              <w:left w:val="dotted" w:color="auto" w:sz="4"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千万</w:t>
            </w:r>
          </w:p>
        </w:tc>
        <w:tc>
          <w:tcPr>
            <w:tcW w:w="620" w:type="dxa"/>
            <w:tcBorders>
              <w:top w:val="double" w:color="auto" w:sz="12" w:space="0"/>
              <w:left w:val="dotted" w:color="auto" w:sz="4" w:space="0"/>
              <w:bottom w:val="single" w:color="auto" w:sz="4" w:space="0"/>
              <w:right w:val="single" w:color="auto" w:sz="8"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百万</w:t>
            </w:r>
          </w:p>
        </w:tc>
        <w:tc>
          <w:tcPr>
            <w:tcW w:w="620" w:type="dxa"/>
            <w:tcBorders>
              <w:top w:val="double" w:color="auto" w:sz="12" w:space="0"/>
              <w:left w:val="single" w:color="auto" w:sz="8"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十万</w:t>
            </w:r>
          </w:p>
        </w:tc>
        <w:tc>
          <w:tcPr>
            <w:tcW w:w="620" w:type="dxa"/>
            <w:tcBorders>
              <w:top w:val="double" w:color="auto" w:sz="12" w:space="0"/>
              <w:left w:val="dotted" w:color="auto" w:sz="4"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万</w:t>
            </w:r>
          </w:p>
        </w:tc>
        <w:tc>
          <w:tcPr>
            <w:tcW w:w="620" w:type="dxa"/>
            <w:tcBorders>
              <w:top w:val="double" w:color="auto" w:sz="12" w:space="0"/>
              <w:left w:val="dotted" w:color="auto" w:sz="4" w:space="0"/>
              <w:bottom w:val="single" w:color="auto" w:sz="4" w:space="0"/>
              <w:right w:val="single" w:color="auto" w:sz="8"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千</w:t>
            </w:r>
          </w:p>
        </w:tc>
        <w:tc>
          <w:tcPr>
            <w:tcW w:w="620" w:type="dxa"/>
            <w:tcBorders>
              <w:top w:val="double" w:color="auto" w:sz="12" w:space="0"/>
              <w:left w:val="single" w:color="auto" w:sz="8"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百</w:t>
            </w:r>
          </w:p>
        </w:tc>
        <w:tc>
          <w:tcPr>
            <w:tcW w:w="620" w:type="dxa"/>
            <w:tcBorders>
              <w:top w:val="double" w:color="auto" w:sz="12" w:space="0"/>
              <w:left w:val="dotted" w:color="auto" w:sz="4"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十</w:t>
            </w:r>
          </w:p>
        </w:tc>
        <w:tc>
          <w:tcPr>
            <w:tcW w:w="620" w:type="dxa"/>
            <w:tcBorders>
              <w:top w:val="double" w:color="auto" w:sz="12" w:space="0"/>
              <w:left w:val="dotted" w:color="auto" w:sz="4" w:space="0"/>
              <w:bottom w:val="single" w:color="auto" w:sz="4" w:space="0"/>
              <w:right w:val="double" w:color="auto" w:sz="12"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円</w:t>
            </w:r>
          </w:p>
        </w:tc>
      </w:tr>
      <w:tr>
        <w:trPr>
          <w:trHeight w:val="839" w:hRule="atLeast"/>
        </w:trPr>
        <w:tc>
          <w:tcPr>
            <w:tcW w:w="620" w:type="dxa"/>
            <w:tcBorders>
              <w:top w:val="single" w:color="auto" w:sz="4" w:space="0"/>
              <w:left w:val="double" w:color="auto" w:sz="12"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single" w:color="auto" w:sz="8"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single" w:color="auto" w:sz="8"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single" w:color="auto" w:sz="8"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single" w:color="auto" w:sz="8"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double" w:color="auto" w:sz="12" w:space="0"/>
              <w:tl2br w:val="none" w:color="auto" w:sz="0" w:space="0"/>
              <w:tr2bl w:val="none" w:color="auto" w:sz="0" w:space="0"/>
            </w:tcBorders>
            <w:vAlign w:val="top"/>
          </w:tcPr>
          <w:p>
            <w:pPr>
              <w:pStyle w:val="0"/>
              <w:jc w:val="center"/>
              <w:rPr>
                <w:rFonts w:hint="default"/>
                <w:sz w:val="32"/>
              </w:rPr>
            </w:pPr>
          </w:p>
        </w:tc>
      </w:tr>
    </w:tbl>
    <w:p>
      <w:pPr>
        <w:pStyle w:val="0"/>
        <w:rPr>
          <w:rFonts w:hint="default"/>
        </w:rPr>
      </w:pPr>
    </w:p>
    <w:p>
      <w:pPr>
        <w:pStyle w:val="0"/>
        <w:ind w:firstLine="453" w:firstLineChars="200"/>
        <w:rPr>
          <w:rFonts w:hint="default"/>
        </w:rPr>
      </w:pPr>
      <w:r>
        <w:rPr>
          <w:rFonts w:hint="eastAsia"/>
        </w:rPr>
        <w:t>下記の業務委託について，上記請求額を前払金として請求します。</w:t>
      </w:r>
    </w:p>
    <w:p>
      <w:pPr>
        <w:pStyle w:val="0"/>
        <w:ind w:right="340" w:rightChars="150"/>
        <w:rPr>
          <w:rFonts w:hint="default"/>
        </w:rPr>
      </w:pPr>
    </w:p>
    <w:p>
      <w:pPr>
        <w:pStyle w:val="0"/>
        <w:ind w:right="340" w:rightChars="150"/>
        <w:rPr>
          <w:rFonts w:hint="default"/>
        </w:rPr>
      </w:pPr>
    </w:p>
    <w:p>
      <w:pPr>
        <w:pStyle w:val="0"/>
        <w:jc w:val="center"/>
        <w:rPr>
          <w:rFonts w:hint="default"/>
        </w:rPr>
      </w:pPr>
      <w:r>
        <w:rPr>
          <w:rFonts w:hint="eastAsia"/>
        </w:rPr>
        <w:t>記</w:t>
      </w:r>
    </w:p>
    <w:p>
      <w:pPr>
        <w:pStyle w:val="0"/>
        <w:rPr>
          <w:rFonts w:hint="default"/>
        </w:rPr>
      </w:pPr>
    </w:p>
    <w:p>
      <w:pPr>
        <w:pStyle w:val="0"/>
        <w:tabs>
          <w:tab w:val="right" w:leader="none" w:pos="8399"/>
        </w:tabs>
        <w:rPr>
          <w:rFonts w:hint="default"/>
          <w:kern w:val="0"/>
        </w:rPr>
      </w:pPr>
      <w:r>
        <w:rPr>
          <w:rFonts w:hint="eastAsia"/>
          <w:kern w:val="0"/>
        </w:rPr>
        <w:t>業務委託の名称</w:t>
      </w:r>
      <w:r>
        <w:rPr>
          <w:rFonts w:hint="default"/>
          <w:kern w:val="0"/>
        </w:rPr>
        <w:tab/>
      </w:r>
      <w:r>
        <w:rPr>
          <w:rFonts w:hint="eastAsia"/>
          <w:kern w:val="0"/>
        </w:rPr>
        <w:t>委託</w:t>
      </w:r>
    </w:p>
    <w:p>
      <w:pPr>
        <w:pStyle w:val="0"/>
        <w:rPr>
          <w:rFonts w:hint="default"/>
        </w:rPr>
      </w:pPr>
    </w:p>
    <w:p>
      <w:pPr>
        <w:pStyle w:val="0"/>
        <w:rPr>
          <w:rFonts w:hint="default"/>
        </w:rPr>
      </w:pPr>
    </w:p>
    <w:p>
      <w:pPr>
        <w:pStyle w:val="0"/>
        <w:tabs>
          <w:tab w:val="left" w:leader="none" w:pos="3178"/>
          <w:tab w:val="right" w:leader="none" w:pos="7718"/>
        </w:tabs>
        <w:rPr>
          <w:rFonts w:hint="default"/>
          <w:u w:val="thick" w:color="auto"/>
        </w:rPr>
      </w:pPr>
      <w:r>
        <w:rPr>
          <w:rFonts w:hint="eastAsia"/>
        </w:rPr>
        <w:t>業務委託料</w:t>
      </w:r>
      <w:r>
        <w:rPr>
          <w:rFonts w:hint="default"/>
        </w:rPr>
        <w:tab/>
      </w:r>
      <w:r>
        <w:rPr>
          <w:rFonts w:hint="eastAsia"/>
          <w:sz w:val="24"/>
          <w:u w:val="thick" w:color="auto"/>
        </w:rPr>
        <w:t>￥</w:t>
      </w:r>
      <w:r>
        <w:rPr>
          <w:rFonts w:hint="default"/>
          <w:sz w:val="24"/>
          <w:u w:val="thick" w:color="auto"/>
        </w:rPr>
        <w:tab/>
      </w:r>
      <w:r>
        <w:rPr>
          <w:rFonts w:hint="eastAsia"/>
          <w:sz w:val="24"/>
          <w:u w:val="thick" w:color="auto"/>
        </w:rPr>
        <w:t>円</w:t>
      </w:r>
    </w:p>
    <w:p>
      <w:pPr>
        <w:pStyle w:val="0"/>
        <w:rPr>
          <w:rFonts w:hint="default"/>
        </w:rPr>
      </w:pPr>
    </w:p>
    <w:p>
      <w:pPr>
        <w:pStyle w:val="0"/>
        <w:rPr>
          <w:rFonts w:hint="default"/>
        </w:rPr>
      </w:pPr>
    </w:p>
    <w:p>
      <w:pPr>
        <w:pStyle w:val="0"/>
        <w:tabs>
          <w:tab w:val="left" w:leader="none" w:pos="3178"/>
          <w:tab w:val="right" w:leader="none" w:pos="7718"/>
        </w:tabs>
        <w:rPr>
          <w:rFonts w:hint="default"/>
        </w:rPr>
      </w:pPr>
      <w:r>
        <w:rPr>
          <w:rFonts w:hint="eastAsia"/>
        </w:rPr>
        <w:t>受領済金額</w:t>
      </w:r>
      <w:r>
        <w:rPr>
          <w:rFonts w:hint="default"/>
        </w:rPr>
        <w:tab/>
      </w:r>
      <w:r>
        <w:rPr>
          <w:rFonts w:hint="eastAsia"/>
          <w:sz w:val="24"/>
          <w:u w:val="thick" w:color="auto"/>
        </w:rPr>
        <w:t>￥</w:t>
      </w:r>
      <w:r>
        <w:rPr>
          <w:rFonts w:hint="default"/>
          <w:sz w:val="24"/>
          <w:u w:val="thick" w:color="auto"/>
        </w:rPr>
        <w:tab/>
      </w:r>
      <w:r>
        <w:rPr>
          <w:rFonts w:hint="eastAsia"/>
          <w:sz w:val="24"/>
          <w:u w:val="thick" w:color="auto"/>
        </w:rPr>
        <w:t>円</w:t>
      </w:r>
    </w:p>
    <w:p>
      <w:pPr>
        <w:pStyle w:val="0"/>
        <w:rPr>
          <w:rFonts w:hint="default"/>
        </w:rPr>
      </w:pPr>
    </w:p>
    <w:p>
      <w:pPr>
        <w:pStyle w:val="0"/>
        <w:rPr>
          <w:rFonts w:hint="default"/>
        </w:rPr>
      </w:pPr>
    </w:p>
    <w:p>
      <w:pPr>
        <w:pStyle w:val="0"/>
        <w:tabs>
          <w:tab w:val="left" w:leader="none" w:pos="3859"/>
          <w:tab w:val="left" w:leader="none" w:pos="4767"/>
          <w:tab w:val="left" w:leader="none" w:pos="5675"/>
        </w:tabs>
        <w:rPr>
          <w:rFonts w:hint="default"/>
        </w:rPr>
      </w:pPr>
      <w:r>
        <w:rPr>
          <w:rFonts w:hint="eastAsia"/>
          <w:kern w:val="0"/>
        </w:rPr>
        <w:t>契約年月日</w:t>
      </w:r>
      <w:r>
        <w:rPr>
          <w:rFonts w:hint="default"/>
          <w:kern w:val="0"/>
        </w:rPr>
        <w:tab/>
      </w:r>
      <w:r>
        <w:rPr>
          <w:rFonts w:hint="eastAsia"/>
        </w:rPr>
        <w:t>年</w:t>
      </w:r>
      <w:r>
        <w:rPr>
          <w:rFonts w:hint="default"/>
        </w:rPr>
        <w:tab/>
      </w:r>
      <w:r>
        <w:rPr>
          <w:rFonts w:hint="eastAsia"/>
        </w:rPr>
        <w:t>月</w:t>
      </w:r>
      <w:r>
        <w:rPr>
          <w:rFonts w:hint="default"/>
        </w:rPr>
        <w:tab/>
      </w:r>
      <w:r>
        <w:rPr>
          <w:rFonts w:hint="eastAsia"/>
        </w:rPr>
        <w:t>日</w:t>
      </w:r>
    </w:p>
    <w:p>
      <w:pPr>
        <w:pStyle w:val="0"/>
        <w:rPr>
          <w:rFonts w:hint="default"/>
        </w:rPr>
      </w:pPr>
    </w:p>
    <w:p>
      <w:pPr>
        <w:pStyle w:val="0"/>
        <w:rPr>
          <w:rFonts w:hint="default"/>
        </w:rPr>
      </w:pPr>
    </w:p>
    <w:p>
      <w:pPr>
        <w:pStyle w:val="0"/>
        <w:tabs>
          <w:tab w:val="left" w:leader="none" w:pos="3178"/>
          <w:tab w:val="right" w:leader="none" w:pos="7718"/>
        </w:tabs>
        <w:rPr>
          <w:rFonts w:hint="default"/>
        </w:rPr>
      </w:pPr>
      <w:r>
        <w:rPr>
          <w:rFonts w:hint="eastAsia"/>
          <w:spacing w:val="49"/>
          <w:kern w:val="0"/>
          <w:fitText w:val="1135" w:id="3"/>
        </w:rPr>
        <w:t>履行期</w:t>
      </w:r>
      <w:r>
        <w:rPr>
          <w:rFonts w:hint="eastAsia"/>
          <w:spacing w:val="0"/>
          <w:kern w:val="0"/>
          <w:fitText w:val="1135" w:id="3"/>
        </w:rPr>
        <w:t>間</w:t>
      </w:r>
      <w:r>
        <w:rPr>
          <w:rFonts w:hint="default"/>
        </w:rPr>
        <w:tab/>
      </w:r>
      <w:r>
        <w:rPr>
          <w:rFonts w:hint="eastAsia"/>
        </w:rPr>
        <w:t>年　　月　　日　～</w:t>
      </w:r>
      <w:r>
        <w:rPr>
          <w:rFonts w:hint="default"/>
        </w:rPr>
        <w:tab/>
      </w:r>
      <w:r>
        <w:rPr>
          <w:rFonts w:hint="eastAsia"/>
        </w:rPr>
        <w:t>年　　月　　日</w:t>
      </w:r>
    </w:p>
    <w:p>
      <w:pPr>
        <w:pStyle w:val="0"/>
        <w:tabs>
          <w:tab w:val="left" w:leader="none" w:pos="3178"/>
          <w:tab w:val="right" w:leader="none" w:pos="7718"/>
        </w:tabs>
        <w:rPr>
          <w:rFonts w:hint="default"/>
        </w:rPr>
      </w:pPr>
    </w:p>
    <w:p>
      <w:pPr>
        <w:rPr>
          <w:rFonts w:hint="default"/>
        </w:rPr>
        <w:sectPr>
          <w:pgSz w:w="11906" w:h="16838"/>
          <w:pgMar w:top="1418" w:right="1418" w:bottom="1418" w:left="1418" w:header="851" w:footer="992" w:gutter="0"/>
          <w:cols w:space="720"/>
          <w:textDirection w:val="lrTb"/>
          <w:docGrid w:type="linesAndChars" w:linePitch="359" w:charSpace="3430"/>
        </w:sectPr>
      </w:pPr>
    </w:p>
    <w:p>
      <w:pPr>
        <w:pStyle w:val="0"/>
        <w:tabs>
          <w:tab w:val="left" w:leader="none" w:pos="360"/>
        </w:tabs>
        <w:rPr>
          <w:rFonts w:hint="default"/>
        </w:rPr>
      </w:pPr>
      <w:r>
        <w:rPr>
          <w:rFonts w:hint="eastAsia"/>
        </w:rPr>
        <w:t>様式第２号（第６条関係）</w:t>
      </w:r>
    </w:p>
    <w:tbl>
      <w:tblPr>
        <w:tblStyle w:val="11"/>
        <w:tblW w:w="9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99"/>
        <w:gridCol w:w="7255"/>
      </w:tblGrid>
      <w:tr>
        <w:trPr>
          <w:trHeight w:val="4660" w:hRule="atLeast"/>
        </w:trPr>
        <w:tc>
          <w:tcPr>
            <w:tcW w:w="9071" w:type="dxa"/>
            <w:gridSpan w:val="2"/>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rPr>
                <w:rFonts w:hint="default"/>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kern w:val="0"/>
                <w:sz w:val="32"/>
              </w:rPr>
              <w:t>中間前金払認定申請書</w:t>
            </w:r>
          </w:p>
          <w:p>
            <w:pPr>
              <w:pStyle w:val="0"/>
              <w:rPr>
                <w:rFonts w:hint="default"/>
              </w:rPr>
            </w:pPr>
          </w:p>
          <w:p>
            <w:pPr>
              <w:pStyle w:val="0"/>
              <w:ind w:right="340" w:rightChars="150"/>
              <w:jc w:val="right"/>
              <w:rPr>
                <w:rFonts w:hint="default"/>
              </w:rPr>
            </w:pPr>
            <w:r>
              <w:rPr>
                <w:rFonts w:hint="eastAsia"/>
              </w:rPr>
              <w:t>年　　月　　日</w:t>
            </w:r>
          </w:p>
          <w:p>
            <w:pPr>
              <w:pStyle w:val="0"/>
              <w:rPr>
                <w:rFonts w:hint="default"/>
              </w:rPr>
            </w:pPr>
          </w:p>
          <w:p>
            <w:pPr>
              <w:pStyle w:val="0"/>
              <w:ind w:left="340" w:leftChars="150"/>
              <w:rPr>
                <w:rFonts w:hint="default"/>
              </w:rPr>
            </w:pPr>
            <w:r>
              <w:rPr>
                <w:rFonts w:hint="eastAsia"/>
              </w:rPr>
              <w:t>水戸市長　様</w:t>
            </w:r>
          </w:p>
          <w:p>
            <w:pPr>
              <w:pStyle w:val="0"/>
              <w:ind w:left="2948" w:leftChars="1300"/>
              <w:rPr>
                <w:rFonts w:hint="default"/>
              </w:rPr>
            </w:pPr>
            <w:r>
              <w:rPr>
                <w:rFonts w:hint="eastAsia"/>
              </w:rPr>
              <w:t>受注者　　住　所</w:t>
            </w:r>
          </w:p>
          <w:p>
            <w:pPr>
              <w:pStyle w:val="0"/>
              <w:ind w:left="4081" w:leftChars="1800"/>
              <w:rPr>
                <w:rFonts w:hint="default"/>
              </w:rPr>
            </w:pPr>
            <w:r>
              <w:rPr>
                <w:rFonts w:hint="eastAsia"/>
              </w:rPr>
              <w:t>商号又は名称</w:t>
            </w:r>
          </w:p>
          <w:p>
            <w:pPr>
              <w:pStyle w:val="0"/>
              <w:ind w:left="4081" w:leftChars="1800"/>
              <w:rPr>
                <w:rFonts w:hint="default"/>
              </w:rPr>
            </w:pPr>
            <w:r>
              <w:rPr>
                <w:rFonts w:hint="eastAsia"/>
              </w:rPr>
              <w:t>代表者氏名</w:t>
            </w:r>
          </w:p>
          <w:p>
            <w:pPr>
              <w:pStyle w:val="0"/>
              <w:rPr>
                <w:rFonts w:hint="default"/>
              </w:rPr>
            </w:pPr>
          </w:p>
          <w:p>
            <w:pPr>
              <w:pStyle w:val="0"/>
              <w:ind w:left="113" w:leftChars="50" w:right="113" w:rightChars="50" w:firstLine="227" w:firstLineChars="100"/>
              <w:rPr>
                <w:rFonts w:hint="default"/>
              </w:rPr>
            </w:pPr>
            <w:r>
              <w:rPr>
                <w:rFonts w:hint="eastAsia"/>
              </w:rPr>
              <w:t>下記の工事について，中間前払金の請求をしたいので，要件を満たしていることの認定を，履行報告書を添えて請求します。</w:t>
            </w:r>
          </w:p>
          <w:p>
            <w:pPr>
              <w:pStyle w:val="0"/>
              <w:ind w:right="113" w:rightChars="50"/>
              <w:rPr>
                <w:rFonts w:hint="default"/>
              </w:rPr>
            </w:pPr>
          </w:p>
        </w:tc>
      </w:tr>
      <w:tr>
        <w:trPr>
          <w:trHeight w:val="810" w:hRule="atLeast"/>
        </w:trPr>
        <w:tc>
          <w:tcPr>
            <w:tcW w:w="180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kern w:val="0"/>
                <w:fitText w:val="1470" w:id="4"/>
              </w:rPr>
              <w:t>工事</w:t>
            </w:r>
            <w:r>
              <w:rPr>
                <w:rFonts w:hint="eastAsia"/>
                <w:kern w:val="0"/>
                <w:fitText w:val="1470" w:id="4"/>
              </w:rPr>
              <w:t>名</w:t>
            </w:r>
          </w:p>
        </w:tc>
        <w:tc>
          <w:tcPr>
            <w:tcW w:w="7271"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ind w:left="113" w:leftChars="50" w:right="113" w:rightChars="50"/>
              <w:rPr>
                <w:rFonts w:hint="default"/>
              </w:rPr>
            </w:pPr>
          </w:p>
        </w:tc>
      </w:tr>
      <w:tr>
        <w:trPr>
          <w:trHeight w:val="810" w:hRule="atLeast"/>
        </w:trPr>
        <w:tc>
          <w:tcPr>
            <w:tcW w:w="180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05"/>
                <w:kern w:val="0"/>
                <w:fitText w:val="1470" w:id="5"/>
              </w:rPr>
              <w:t>工事場</w:t>
            </w:r>
            <w:r>
              <w:rPr>
                <w:rFonts w:hint="eastAsia"/>
                <w:kern w:val="0"/>
                <w:fitText w:val="1470" w:id="5"/>
              </w:rPr>
              <w:t>所</w:t>
            </w:r>
          </w:p>
        </w:tc>
        <w:tc>
          <w:tcPr>
            <w:tcW w:w="7271"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ind w:left="113" w:leftChars="50" w:right="113" w:rightChars="50"/>
              <w:rPr>
                <w:rFonts w:hint="default"/>
              </w:rPr>
            </w:pPr>
          </w:p>
        </w:tc>
      </w:tr>
      <w:tr>
        <w:trPr>
          <w:trHeight w:val="810" w:hRule="atLeast"/>
        </w:trPr>
        <w:tc>
          <w:tcPr>
            <w:tcW w:w="180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52"/>
                <w:kern w:val="0"/>
                <w:fitText w:val="1470" w:id="6"/>
              </w:rPr>
              <w:t>請負代金</w:t>
            </w:r>
            <w:r>
              <w:rPr>
                <w:rFonts w:hint="eastAsia"/>
                <w:spacing w:val="2"/>
                <w:kern w:val="0"/>
                <w:fitText w:val="1470" w:id="6"/>
              </w:rPr>
              <w:t>額</w:t>
            </w:r>
          </w:p>
        </w:tc>
        <w:tc>
          <w:tcPr>
            <w:tcW w:w="7271"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tabs>
                <w:tab w:val="right" w:leader="none" w:pos="5448"/>
              </w:tabs>
              <w:ind w:left="1134" w:leftChars="500"/>
              <w:rPr>
                <w:rFonts w:hint="default"/>
              </w:rPr>
            </w:pPr>
            <w:r>
              <w:rPr>
                <w:rFonts w:hint="eastAsia"/>
              </w:rPr>
              <w:t>金</w:t>
            </w:r>
            <w:r>
              <w:rPr>
                <w:rFonts w:hint="default"/>
              </w:rPr>
              <w:tab/>
            </w:r>
            <w:r>
              <w:rPr>
                <w:rFonts w:hint="eastAsia"/>
              </w:rPr>
              <w:t>円</w:t>
            </w:r>
          </w:p>
        </w:tc>
      </w:tr>
      <w:tr>
        <w:trPr>
          <w:trHeight w:val="810" w:hRule="atLeast"/>
        </w:trPr>
        <w:tc>
          <w:tcPr>
            <w:tcW w:w="180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05"/>
                <w:kern w:val="0"/>
                <w:fitText w:val="1470" w:id="7"/>
              </w:rPr>
              <w:t>前払金</w:t>
            </w:r>
            <w:r>
              <w:rPr>
                <w:rFonts w:hint="eastAsia"/>
                <w:kern w:val="0"/>
                <w:fitText w:val="1470" w:id="7"/>
              </w:rPr>
              <w:t>額</w:t>
            </w:r>
          </w:p>
          <w:p>
            <w:pPr>
              <w:pStyle w:val="0"/>
              <w:jc w:val="center"/>
              <w:rPr>
                <w:rFonts w:hint="default"/>
              </w:rPr>
            </w:pPr>
            <w:r>
              <w:rPr>
                <w:rFonts w:hint="eastAsia"/>
                <w:spacing w:val="46"/>
                <w:kern w:val="0"/>
                <w:fitText w:val="1470" w:id="8"/>
              </w:rPr>
              <w:t>(</w:t>
            </w:r>
            <w:r>
              <w:rPr>
                <w:rFonts w:hint="eastAsia"/>
                <w:spacing w:val="46"/>
                <w:kern w:val="0"/>
                <w:fitText w:val="1470" w:id="8"/>
              </w:rPr>
              <w:t>受領済額</w:t>
            </w:r>
            <w:r>
              <w:rPr>
                <w:rFonts w:hint="eastAsia"/>
                <w:spacing w:val="6"/>
                <w:kern w:val="0"/>
                <w:fitText w:val="1470" w:id="8"/>
              </w:rPr>
              <w:t>)</w:t>
            </w:r>
          </w:p>
        </w:tc>
        <w:tc>
          <w:tcPr>
            <w:tcW w:w="7271"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tabs>
                <w:tab w:val="right" w:leader="none" w:pos="5448"/>
              </w:tabs>
              <w:ind w:left="1134" w:leftChars="500"/>
              <w:rPr>
                <w:rFonts w:hint="default"/>
              </w:rPr>
            </w:pPr>
            <w:r>
              <w:rPr>
                <w:rFonts w:hint="eastAsia"/>
              </w:rPr>
              <w:t>金</w:t>
            </w:r>
            <w:r>
              <w:rPr>
                <w:rFonts w:hint="default"/>
              </w:rPr>
              <w:tab/>
            </w:r>
            <w:r>
              <w:rPr>
                <w:rFonts w:hint="eastAsia"/>
              </w:rPr>
              <w:t>円</w:t>
            </w:r>
          </w:p>
        </w:tc>
      </w:tr>
      <w:tr>
        <w:trPr>
          <w:trHeight w:val="810" w:hRule="atLeast"/>
        </w:trPr>
        <w:tc>
          <w:tcPr>
            <w:tcW w:w="1800" w:type="dxa"/>
            <w:tcBorders>
              <w:top w:val="single" w:color="auto" w:sz="4" w:space="0"/>
              <w:left w:val="single" w:color="auto" w:sz="6"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kern w:val="0"/>
                <w:fitText w:val="1470" w:id="9"/>
              </w:rPr>
              <w:t>契約</w:t>
            </w:r>
            <w:r>
              <w:rPr>
                <w:rFonts w:hint="eastAsia"/>
                <w:kern w:val="0"/>
                <w:fitText w:val="1470" w:id="9"/>
              </w:rPr>
              <w:t>日</w:t>
            </w:r>
          </w:p>
        </w:tc>
        <w:tc>
          <w:tcPr>
            <w:tcW w:w="7271" w:type="dxa"/>
            <w:tcBorders>
              <w:top w:val="single" w:color="auto" w:sz="4" w:space="0"/>
              <w:left w:val="single" w:color="auto" w:sz="4" w:space="0"/>
              <w:bottom w:val="none" w:color="auto" w:sz="0" w:space="0"/>
              <w:right w:val="single" w:color="auto" w:sz="6" w:space="0"/>
              <w:tl2br w:val="none" w:color="auto" w:sz="0" w:space="0"/>
              <w:tr2bl w:val="none" w:color="auto" w:sz="0" w:space="0"/>
            </w:tcBorders>
            <w:vAlign w:val="center"/>
          </w:tcPr>
          <w:p>
            <w:pPr>
              <w:pStyle w:val="0"/>
              <w:jc w:val="center"/>
              <w:rPr>
                <w:rFonts w:hint="default"/>
              </w:rPr>
            </w:pPr>
            <w:r>
              <w:rPr>
                <w:rFonts w:hint="eastAsia"/>
              </w:rPr>
              <w:t>年　　　月　　　日</w:t>
            </w:r>
          </w:p>
        </w:tc>
      </w:tr>
      <w:tr>
        <w:trPr>
          <w:trHeight w:val="825" w:hRule="atLeast"/>
        </w:trPr>
        <w:tc>
          <w:tcPr>
            <w:tcW w:w="1800" w:type="dxa"/>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525"/>
                <w:kern w:val="0"/>
                <w:fitText w:val="1470" w:id="10"/>
              </w:rPr>
              <w:t>工</w:t>
            </w:r>
            <w:r>
              <w:rPr>
                <w:rFonts w:hint="eastAsia"/>
                <w:kern w:val="0"/>
                <w:fitText w:val="1470" w:id="10"/>
              </w:rPr>
              <w:t>期</w:t>
            </w:r>
          </w:p>
        </w:tc>
        <w:tc>
          <w:tcPr>
            <w:tcW w:w="7271"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tabs>
                <w:tab w:val="center" w:leader="none" w:pos="3519"/>
                <w:tab w:val="right" w:leader="none" w:pos="5902"/>
              </w:tabs>
              <w:ind w:left="1134" w:leftChars="500"/>
              <w:jc w:val="left"/>
              <w:rPr>
                <w:rFonts w:hint="default"/>
              </w:rPr>
            </w:pPr>
            <w:r>
              <w:rPr>
                <w:rFonts w:hint="eastAsia"/>
              </w:rPr>
              <w:t>年　　月　　日</w:t>
            </w:r>
            <w:r>
              <w:rPr>
                <w:rFonts w:hint="default" w:eastAsia="PMingLiU"/>
              </w:rPr>
              <w:tab/>
            </w:r>
            <w:r>
              <w:rPr>
                <w:rFonts w:hint="eastAsia"/>
              </w:rPr>
              <w:t>～</w:t>
            </w:r>
            <w:r>
              <w:rPr>
                <w:rFonts w:hint="default"/>
              </w:rPr>
              <w:tab/>
            </w:r>
            <w:r>
              <w:rPr>
                <w:rFonts w:hint="eastAsia"/>
              </w:rPr>
              <w:t>年　　月　　日</w:t>
            </w:r>
          </w:p>
        </w:tc>
      </w:tr>
      <w:tr>
        <w:trPr>
          <w:trHeight w:val="3627" w:hRule="atLeast"/>
        </w:trPr>
        <w:tc>
          <w:tcPr>
            <w:tcW w:w="1800" w:type="dxa"/>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jc w:val="center"/>
              <w:rPr>
                <w:rFonts w:hint="default"/>
                <w:kern w:val="0"/>
              </w:rPr>
            </w:pPr>
            <w:r>
              <w:rPr>
                <w:rFonts w:hint="eastAsia"/>
                <w:spacing w:val="525"/>
                <w:kern w:val="0"/>
                <w:fitText w:val="1470" w:id="11"/>
              </w:rPr>
              <w:t>摘</w:t>
            </w:r>
            <w:r>
              <w:rPr>
                <w:rFonts w:hint="eastAsia"/>
                <w:kern w:val="0"/>
                <w:fitText w:val="1470" w:id="11"/>
              </w:rPr>
              <w:t>要</w:t>
            </w:r>
          </w:p>
        </w:tc>
        <w:tc>
          <w:tcPr>
            <w:tcW w:w="7271"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top"/>
          </w:tcPr>
          <w:p>
            <w:pPr>
              <w:pStyle w:val="0"/>
              <w:ind w:firstLine="227" w:firstLineChars="100"/>
              <w:rPr>
                <w:rFonts w:hint="default" w:eastAsia="PMingLiU"/>
              </w:rPr>
            </w:pPr>
          </w:p>
        </w:tc>
      </w:tr>
    </w:tbl>
    <w:p>
      <w:pPr>
        <w:rPr>
          <w:rFonts w:hint="default"/>
        </w:rPr>
        <w:sectPr>
          <w:pgSz w:w="11906" w:h="16838"/>
          <w:pgMar w:top="1418" w:right="1418" w:bottom="1418" w:left="1418" w:header="851" w:footer="992" w:gutter="0"/>
          <w:cols w:space="720"/>
          <w:textDirection w:val="lrTb"/>
          <w:docGrid w:type="linesAndChars" w:linePitch="359" w:charSpace="3430"/>
        </w:sectPr>
      </w:pPr>
    </w:p>
    <w:p>
      <w:pPr>
        <w:pStyle w:val="0"/>
        <w:tabs>
          <w:tab w:val="left" w:leader="none" w:pos="360"/>
        </w:tabs>
        <w:snapToGrid w:val="0"/>
        <w:jc w:val="left"/>
        <w:rPr>
          <w:rFonts w:hint="default" w:ascii="ＭＳ ゴシック" w:hAnsi="ＭＳ ゴシック" w:eastAsia="PMingLiU"/>
          <w:kern w:val="0"/>
          <w:sz w:val="32"/>
        </w:rPr>
      </w:pPr>
      <w:r>
        <w:rPr>
          <w:rFonts w:hint="eastAsia"/>
        </w:rPr>
        <w:t>様式第３号（第６条関係）</w:t>
      </w:r>
    </w:p>
    <w:p>
      <w:pPr>
        <w:pStyle w:val="0"/>
        <w:tabs>
          <w:tab w:val="left" w:leader="none" w:pos="360"/>
        </w:tabs>
        <w:snapToGrid w:val="0"/>
        <w:spacing w:after="175" w:afterLines="50" w:afterAutospacing="0"/>
        <w:jc w:val="center"/>
        <w:rPr>
          <w:rFonts w:hint="default" w:ascii="ＭＳ ゴシック" w:hAnsi="ＭＳ ゴシック" w:eastAsia="ＭＳ ゴシック"/>
          <w:sz w:val="32"/>
        </w:rPr>
      </w:pPr>
      <w:r>
        <w:rPr>
          <w:rFonts w:hint="eastAsia" w:ascii="ＭＳ ゴシック" w:hAnsi="ＭＳ ゴシック" w:eastAsia="ＭＳ ゴシック"/>
          <w:spacing w:val="160"/>
          <w:kern w:val="0"/>
          <w:sz w:val="32"/>
          <w:fitText w:val="2880" w:id="12"/>
        </w:rPr>
        <w:t>履行報告</w:t>
      </w:r>
      <w:r>
        <w:rPr>
          <w:rFonts w:hint="eastAsia" w:ascii="ＭＳ ゴシック" w:hAnsi="ＭＳ ゴシック" w:eastAsia="ＭＳ ゴシック"/>
          <w:kern w:val="0"/>
          <w:sz w:val="32"/>
          <w:fitText w:val="2880" w:id="12"/>
        </w:rPr>
        <w:t>書</w:t>
      </w:r>
    </w:p>
    <w:p>
      <w:pPr>
        <w:pStyle w:val="0"/>
        <w:tabs>
          <w:tab w:val="left" w:leader="none" w:pos="360"/>
        </w:tabs>
        <w:rPr>
          <w:rFonts w:hint="default"/>
        </w:rPr>
      </w:pPr>
      <w:r>
        <w:rPr>
          <w:rFonts w:hint="eastAsia"/>
        </w:rPr>
        <w:t>工　事　名：</w:t>
      </w:r>
      <w:r>
        <w:rPr>
          <w:rFonts w:hint="eastAsia"/>
          <w:u w:val="single" w:color="auto"/>
        </w:rPr>
        <w:t>　　　　　　　　　　　　　　　　　　　　　　　　　　　工事</w:t>
      </w:r>
      <w:r>
        <w:rPr>
          <w:rFonts w:hint="eastAsia"/>
        </w:rPr>
        <w:t>　　　契約日　　　　　　年　　月　　日</w:t>
      </w:r>
    </w:p>
    <w:p>
      <w:pPr>
        <w:pStyle w:val="0"/>
        <w:tabs>
          <w:tab w:val="left" w:leader="none" w:pos="360"/>
          <w:tab w:val="right" w:leader="none" w:pos="14002"/>
        </w:tabs>
        <w:spacing w:line="360" w:lineRule="auto"/>
        <w:rPr>
          <w:rFonts w:hint="default"/>
        </w:rPr>
      </w:pPr>
      <w:r>
        <w:rPr>
          <w:rFonts w:hint="eastAsia"/>
        </w:rPr>
        <w:t>工　期：　　　　年　　月　　日～　　　　年　　月　　日（工期の中間日：　　　　年　　月　　日）</w:t>
      </w:r>
      <w:r>
        <w:rPr>
          <w:rFonts w:hint="default"/>
        </w:rPr>
        <w:tab/>
      </w:r>
      <w:r>
        <w:rPr>
          <w:rFonts w:hint="eastAsia"/>
        </w:rPr>
        <w:t>報告日：　　　　年　　月　　日</w:t>
      </w:r>
    </w:p>
    <w:tbl>
      <w:tblPr>
        <w:tblStyle w:val="11"/>
        <w:tblW w:w="1389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41"/>
        <w:gridCol w:w="538"/>
        <w:gridCol w:w="534"/>
        <w:gridCol w:w="534"/>
        <w:gridCol w:w="534"/>
        <w:gridCol w:w="534"/>
        <w:gridCol w:w="534"/>
        <w:gridCol w:w="534"/>
        <w:gridCol w:w="534"/>
        <w:gridCol w:w="534"/>
        <w:gridCol w:w="534"/>
        <w:gridCol w:w="534"/>
        <w:gridCol w:w="534"/>
        <w:gridCol w:w="535"/>
        <w:gridCol w:w="1075"/>
        <w:gridCol w:w="1075"/>
        <w:gridCol w:w="1075"/>
        <w:gridCol w:w="1580"/>
      </w:tblGrid>
      <w:tr>
        <w:trPr>
          <w:trHeight w:val="270" w:hRule="atLeast"/>
        </w:trPr>
        <w:tc>
          <w:tcPr>
            <w:tcW w:w="2700" w:type="dxa"/>
            <w:gridSpan w:val="2"/>
            <w:vMerge w:val="restart"/>
            <w:vAlign w:val="center"/>
          </w:tcPr>
          <w:p>
            <w:pPr>
              <w:pStyle w:val="0"/>
              <w:spacing w:line="0" w:lineRule="atLeast"/>
              <w:jc w:val="center"/>
              <w:rPr>
                <w:rFonts w:hint="default"/>
                <w:sz w:val="18"/>
              </w:rPr>
            </w:pPr>
            <w:r>
              <w:rPr>
                <w:rFonts w:hint="eastAsia"/>
                <w:spacing w:val="315"/>
                <w:kern w:val="0"/>
                <w:sz w:val="18"/>
                <w:fitText w:val="1800" w:id="13"/>
              </w:rPr>
              <w:t>工種</w:t>
            </w:r>
            <w:r>
              <w:rPr>
                <w:rFonts w:hint="eastAsia"/>
                <w:kern w:val="0"/>
                <w:sz w:val="18"/>
                <w:fitText w:val="1800" w:id="13"/>
              </w:rPr>
              <w:t>等</w:t>
            </w:r>
          </w:p>
        </w:tc>
        <w:tc>
          <w:tcPr>
            <w:tcW w:w="6480" w:type="dxa"/>
            <w:gridSpan w:val="12"/>
            <w:vAlign w:val="center"/>
          </w:tcPr>
          <w:p>
            <w:pPr>
              <w:pStyle w:val="0"/>
              <w:spacing w:line="0" w:lineRule="atLeast"/>
              <w:jc w:val="center"/>
              <w:rPr>
                <w:rFonts w:hint="default"/>
                <w:sz w:val="18"/>
              </w:rPr>
            </w:pPr>
            <w:r>
              <w:rPr>
                <w:rFonts w:hint="eastAsia"/>
                <w:spacing w:val="315"/>
                <w:kern w:val="0"/>
                <w:sz w:val="18"/>
                <w:fitText w:val="1800" w:id="14"/>
              </w:rPr>
              <w:t>工程</w:t>
            </w:r>
            <w:r>
              <w:rPr>
                <w:rFonts w:hint="eastAsia"/>
                <w:kern w:val="0"/>
                <w:sz w:val="18"/>
                <w:fitText w:val="1800" w:id="14"/>
              </w:rPr>
              <w:t>表</w:t>
            </w:r>
          </w:p>
        </w:tc>
        <w:tc>
          <w:tcPr>
            <w:tcW w:w="1080" w:type="dxa"/>
            <w:vMerge w:val="restart"/>
            <w:vAlign w:val="center"/>
          </w:tcPr>
          <w:p>
            <w:pPr>
              <w:pStyle w:val="0"/>
              <w:spacing w:line="0" w:lineRule="atLeast"/>
              <w:jc w:val="center"/>
              <w:rPr>
                <w:rFonts w:hint="default"/>
                <w:sz w:val="18"/>
              </w:rPr>
            </w:pPr>
            <w:r>
              <w:rPr>
                <w:rFonts w:hint="eastAsia"/>
                <w:spacing w:val="45"/>
                <w:kern w:val="0"/>
                <w:sz w:val="18"/>
                <w:fitText w:val="720" w:id="15"/>
              </w:rPr>
              <w:t>構成</w:t>
            </w:r>
            <w:r>
              <w:rPr>
                <w:rFonts w:hint="eastAsia"/>
                <w:kern w:val="0"/>
                <w:sz w:val="18"/>
                <w:fitText w:val="720" w:id="15"/>
              </w:rPr>
              <w:t>率</w:t>
            </w:r>
          </w:p>
          <w:p>
            <w:pPr>
              <w:pStyle w:val="0"/>
              <w:spacing w:line="0" w:lineRule="atLeast"/>
              <w:jc w:val="center"/>
              <w:rPr>
                <w:rFonts w:hint="default"/>
                <w:sz w:val="18"/>
              </w:rPr>
            </w:pPr>
            <w:r>
              <w:rPr>
                <w:rFonts w:hint="eastAsia"/>
                <w:sz w:val="18"/>
              </w:rPr>
              <w:t xml:space="preserve"> (A) </w:t>
            </w:r>
            <w:r>
              <w:rPr>
                <w:rFonts w:hint="eastAsia"/>
                <w:sz w:val="18"/>
              </w:rPr>
              <w:t>％</w:t>
            </w:r>
          </w:p>
        </w:tc>
        <w:tc>
          <w:tcPr>
            <w:tcW w:w="1080" w:type="dxa"/>
            <w:vMerge w:val="restart"/>
            <w:vAlign w:val="center"/>
          </w:tcPr>
          <w:p>
            <w:pPr>
              <w:pStyle w:val="0"/>
              <w:spacing w:line="0" w:lineRule="atLeast"/>
              <w:jc w:val="center"/>
              <w:rPr>
                <w:rFonts w:hint="default"/>
                <w:sz w:val="18"/>
              </w:rPr>
            </w:pPr>
            <w:r>
              <w:rPr>
                <w:rFonts w:hint="eastAsia"/>
                <w:spacing w:val="45"/>
                <w:kern w:val="0"/>
                <w:sz w:val="18"/>
                <w:fitText w:val="720" w:id="16"/>
              </w:rPr>
              <w:t>進捗</w:t>
            </w:r>
            <w:r>
              <w:rPr>
                <w:rFonts w:hint="eastAsia"/>
                <w:kern w:val="0"/>
                <w:sz w:val="18"/>
                <w:fitText w:val="720" w:id="16"/>
              </w:rPr>
              <w:t>率</w:t>
            </w:r>
          </w:p>
          <w:p>
            <w:pPr>
              <w:pStyle w:val="0"/>
              <w:spacing w:line="0" w:lineRule="atLeast"/>
              <w:jc w:val="center"/>
              <w:rPr>
                <w:rFonts w:hint="default"/>
                <w:sz w:val="18"/>
              </w:rPr>
            </w:pPr>
            <w:r>
              <w:rPr>
                <w:rFonts w:hint="eastAsia"/>
                <w:sz w:val="18"/>
              </w:rPr>
              <w:t xml:space="preserve"> (B) </w:t>
            </w:r>
            <w:r>
              <w:rPr>
                <w:rFonts w:hint="eastAsia"/>
                <w:sz w:val="18"/>
              </w:rPr>
              <w:t>％</w:t>
            </w:r>
          </w:p>
        </w:tc>
        <w:tc>
          <w:tcPr>
            <w:tcW w:w="1080" w:type="dxa"/>
            <w:vMerge w:val="restart"/>
            <w:vAlign w:val="center"/>
          </w:tcPr>
          <w:p>
            <w:pPr>
              <w:pStyle w:val="0"/>
              <w:spacing w:line="0" w:lineRule="atLeast"/>
              <w:jc w:val="center"/>
              <w:rPr>
                <w:rFonts w:hint="default"/>
                <w:sz w:val="18"/>
              </w:rPr>
            </w:pPr>
            <w:r>
              <w:rPr>
                <w:rFonts w:hint="eastAsia"/>
                <w:sz w:val="18"/>
              </w:rPr>
              <w:t>出来高率</w:t>
            </w:r>
          </w:p>
          <w:p>
            <w:pPr>
              <w:pStyle w:val="0"/>
              <w:spacing w:line="0" w:lineRule="atLeast"/>
              <w:jc w:val="center"/>
              <w:rPr>
                <w:rFonts w:hint="default"/>
                <w:sz w:val="18"/>
              </w:rPr>
            </w:pPr>
            <w:r>
              <w:rPr>
                <w:rFonts w:hint="eastAsia"/>
                <w:sz w:val="18"/>
              </w:rPr>
              <w:t xml:space="preserve"> (A*B) </w:t>
            </w:r>
            <w:r>
              <w:rPr>
                <w:rFonts w:hint="eastAsia"/>
                <w:sz w:val="18"/>
              </w:rPr>
              <w:t>％</w:t>
            </w:r>
          </w:p>
        </w:tc>
        <w:tc>
          <w:tcPr>
            <w:tcW w:w="1620" w:type="dxa"/>
            <w:vMerge w:val="restart"/>
            <w:vAlign w:val="center"/>
          </w:tcPr>
          <w:p>
            <w:pPr>
              <w:pStyle w:val="0"/>
              <w:spacing w:line="0" w:lineRule="atLeast"/>
              <w:jc w:val="center"/>
              <w:rPr>
                <w:rFonts w:hint="default"/>
                <w:sz w:val="18"/>
              </w:rPr>
            </w:pPr>
            <w:r>
              <w:rPr>
                <w:rFonts w:hint="eastAsia"/>
                <w:sz w:val="18"/>
              </w:rPr>
              <w:t>備考</w:t>
            </w:r>
          </w:p>
        </w:tc>
      </w:tr>
      <w:tr>
        <w:trPr>
          <w:trHeight w:val="270" w:hRule="atLeast"/>
        </w:trPr>
        <w:tc>
          <w:tcPr>
            <w:tcW w:w="2700" w:type="dxa"/>
            <w:gridSpan w:val="2"/>
            <w:vMerge w:val="continue"/>
            <w:vAlign w:val="center"/>
          </w:tcPr>
          <w:p>
            <w:pPr>
              <w:pStyle w:val="0"/>
              <w:spacing w:line="0" w:lineRule="atLeast"/>
              <w:jc w:val="center"/>
              <w:rPr>
                <w:rFonts w:hint="default"/>
                <w:sz w:val="18"/>
              </w:rPr>
            </w:pPr>
          </w:p>
        </w:tc>
        <w:tc>
          <w:tcPr>
            <w:tcW w:w="540" w:type="dxa"/>
            <w:vAlign w:val="center"/>
          </w:tcPr>
          <w:p>
            <w:pPr>
              <w:pStyle w:val="0"/>
              <w:spacing w:line="0" w:lineRule="atLeast"/>
              <w:jc w:val="right"/>
              <w:rPr>
                <w:rFonts w:hint="default"/>
                <w:sz w:val="16"/>
              </w:rPr>
            </w:pPr>
            <w:r>
              <w:rPr>
                <w:rFonts w:hint="eastAsia"/>
                <w:sz w:val="16"/>
              </w:rPr>
              <w:t>月</w:t>
            </w:r>
          </w:p>
        </w:tc>
        <w:tc>
          <w:tcPr>
            <w:tcW w:w="540" w:type="dxa"/>
            <w:vAlign w:val="center"/>
          </w:tcPr>
          <w:p>
            <w:pPr>
              <w:pStyle w:val="0"/>
              <w:spacing w:line="0" w:lineRule="atLeast"/>
              <w:jc w:val="right"/>
              <w:rPr>
                <w:rFonts w:hint="default"/>
                <w:sz w:val="16"/>
              </w:rPr>
            </w:pPr>
            <w:r>
              <w:rPr>
                <w:rFonts w:hint="eastAsia"/>
                <w:sz w:val="16"/>
              </w:rPr>
              <w:t>月</w:t>
            </w:r>
          </w:p>
        </w:tc>
        <w:tc>
          <w:tcPr>
            <w:tcW w:w="540" w:type="dxa"/>
            <w:vAlign w:val="center"/>
          </w:tcPr>
          <w:p>
            <w:pPr>
              <w:pStyle w:val="0"/>
              <w:spacing w:line="0" w:lineRule="atLeast"/>
              <w:jc w:val="right"/>
              <w:rPr>
                <w:rFonts w:hint="default"/>
                <w:sz w:val="16"/>
              </w:rPr>
            </w:pPr>
            <w:r>
              <w:rPr>
                <w:rFonts w:hint="eastAsia"/>
                <w:sz w:val="16"/>
              </w:rPr>
              <w:t>月</w:t>
            </w:r>
          </w:p>
        </w:tc>
        <w:tc>
          <w:tcPr>
            <w:tcW w:w="540" w:type="dxa"/>
            <w:vAlign w:val="center"/>
          </w:tcPr>
          <w:p>
            <w:pPr>
              <w:pStyle w:val="0"/>
              <w:spacing w:line="0" w:lineRule="atLeast"/>
              <w:jc w:val="right"/>
              <w:rPr>
                <w:rFonts w:hint="default"/>
                <w:sz w:val="16"/>
              </w:rPr>
            </w:pPr>
            <w:r>
              <w:rPr>
                <w:rFonts w:hint="eastAsia"/>
                <w:sz w:val="16"/>
              </w:rPr>
              <w:t>月</w:t>
            </w:r>
          </w:p>
        </w:tc>
        <w:tc>
          <w:tcPr>
            <w:tcW w:w="540" w:type="dxa"/>
            <w:vAlign w:val="center"/>
          </w:tcPr>
          <w:p>
            <w:pPr>
              <w:pStyle w:val="0"/>
              <w:spacing w:line="0" w:lineRule="atLeast"/>
              <w:jc w:val="right"/>
              <w:rPr>
                <w:rFonts w:hint="default"/>
                <w:sz w:val="16"/>
              </w:rPr>
            </w:pPr>
            <w:r>
              <w:rPr>
                <w:rFonts w:hint="eastAsia"/>
                <w:sz w:val="16"/>
              </w:rPr>
              <w:t>月</w:t>
            </w:r>
          </w:p>
        </w:tc>
        <w:tc>
          <w:tcPr>
            <w:tcW w:w="540" w:type="dxa"/>
            <w:vAlign w:val="center"/>
          </w:tcPr>
          <w:p>
            <w:pPr>
              <w:pStyle w:val="0"/>
              <w:spacing w:line="0" w:lineRule="atLeast"/>
              <w:jc w:val="right"/>
              <w:rPr>
                <w:rFonts w:hint="default"/>
                <w:sz w:val="16"/>
              </w:rPr>
            </w:pPr>
            <w:r>
              <w:rPr>
                <w:rFonts w:hint="eastAsia"/>
                <w:sz w:val="16"/>
              </w:rPr>
              <w:t>月</w:t>
            </w:r>
          </w:p>
        </w:tc>
        <w:tc>
          <w:tcPr>
            <w:tcW w:w="540" w:type="dxa"/>
            <w:vAlign w:val="center"/>
          </w:tcPr>
          <w:p>
            <w:pPr>
              <w:pStyle w:val="0"/>
              <w:spacing w:line="0" w:lineRule="atLeast"/>
              <w:jc w:val="right"/>
              <w:rPr>
                <w:rFonts w:hint="default"/>
                <w:sz w:val="16"/>
              </w:rPr>
            </w:pPr>
            <w:r>
              <w:rPr>
                <w:rFonts w:hint="eastAsia"/>
                <w:sz w:val="16"/>
              </w:rPr>
              <w:t>月</w:t>
            </w:r>
          </w:p>
        </w:tc>
        <w:tc>
          <w:tcPr>
            <w:tcW w:w="540" w:type="dxa"/>
            <w:vAlign w:val="center"/>
          </w:tcPr>
          <w:p>
            <w:pPr>
              <w:pStyle w:val="0"/>
              <w:spacing w:line="0" w:lineRule="atLeast"/>
              <w:jc w:val="right"/>
              <w:rPr>
                <w:rFonts w:hint="default"/>
                <w:sz w:val="16"/>
              </w:rPr>
            </w:pPr>
            <w:r>
              <w:rPr>
                <w:rFonts w:hint="eastAsia"/>
                <w:sz w:val="16"/>
              </w:rPr>
              <w:t>月</w:t>
            </w:r>
          </w:p>
        </w:tc>
        <w:tc>
          <w:tcPr>
            <w:tcW w:w="540" w:type="dxa"/>
            <w:vAlign w:val="center"/>
          </w:tcPr>
          <w:p>
            <w:pPr>
              <w:pStyle w:val="0"/>
              <w:spacing w:line="0" w:lineRule="atLeast"/>
              <w:jc w:val="right"/>
              <w:rPr>
                <w:rFonts w:hint="default"/>
                <w:sz w:val="16"/>
              </w:rPr>
            </w:pPr>
            <w:r>
              <w:rPr>
                <w:rFonts w:hint="eastAsia"/>
                <w:sz w:val="16"/>
              </w:rPr>
              <w:t>月</w:t>
            </w:r>
          </w:p>
        </w:tc>
        <w:tc>
          <w:tcPr>
            <w:tcW w:w="540" w:type="dxa"/>
            <w:vAlign w:val="center"/>
          </w:tcPr>
          <w:p>
            <w:pPr>
              <w:pStyle w:val="0"/>
              <w:spacing w:line="0" w:lineRule="atLeast"/>
              <w:jc w:val="right"/>
              <w:rPr>
                <w:rFonts w:hint="default"/>
                <w:sz w:val="16"/>
              </w:rPr>
            </w:pPr>
            <w:r>
              <w:rPr>
                <w:rFonts w:hint="eastAsia"/>
                <w:sz w:val="16"/>
              </w:rPr>
              <w:t>月</w:t>
            </w:r>
          </w:p>
        </w:tc>
        <w:tc>
          <w:tcPr>
            <w:tcW w:w="540" w:type="dxa"/>
            <w:vAlign w:val="center"/>
          </w:tcPr>
          <w:p>
            <w:pPr>
              <w:pStyle w:val="0"/>
              <w:spacing w:line="0" w:lineRule="atLeast"/>
              <w:jc w:val="right"/>
              <w:rPr>
                <w:rFonts w:hint="default"/>
                <w:sz w:val="16"/>
              </w:rPr>
            </w:pPr>
            <w:r>
              <w:rPr>
                <w:rFonts w:hint="eastAsia"/>
                <w:sz w:val="16"/>
              </w:rPr>
              <w:t>月</w:t>
            </w:r>
          </w:p>
        </w:tc>
        <w:tc>
          <w:tcPr>
            <w:tcW w:w="540" w:type="dxa"/>
            <w:vAlign w:val="center"/>
          </w:tcPr>
          <w:p>
            <w:pPr>
              <w:pStyle w:val="0"/>
              <w:spacing w:line="0" w:lineRule="atLeast"/>
              <w:jc w:val="right"/>
              <w:rPr>
                <w:rFonts w:hint="default"/>
                <w:sz w:val="16"/>
              </w:rPr>
            </w:pPr>
            <w:r>
              <w:rPr>
                <w:rFonts w:hint="eastAsia"/>
                <w:sz w:val="16"/>
              </w:rPr>
              <w:t>月</w:t>
            </w: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620" w:type="dxa"/>
            <w:vMerge w:val="continue"/>
            <w:vAlign w:val="center"/>
          </w:tcPr>
          <w:p>
            <w:pPr>
              <w:pStyle w:val="0"/>
              <w:spacing w:line="0" w:lineRule="atLeast"/>
              <w:jc w:val="center"/>
              <w:rPr>
                <w:rFonts w:hint="default"/>
                <w:sz w:val="18"/>
              </w:rPr>
            </w:pPr>
          </w:p>
        </w:tc>
      </w:tr>
      <w:tr>
        <w:trPr>
          <w:trHeight w:val="203" w:hRule="atLeast"/>
        </w:trPr>
        <w:tc>
          <w:tcPr>
            <w:tcW w:w="2160" w:type="dxa"/>
            <w:vMerge w:val="restart"/>
            <w:vAlign w:val="center"/>
          </w:tcPr>
          <w:p>
            <w:pPr>
              <w:pStyle w:val="0"/>
              <w:spacing w:line="0" w:lineRule="atLeast"/>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計画</w:t>
            </w: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620" w:type="dxa"/>
            <w:vMerge w:val="restart"/>
            <w:vAlign w:val="center"/>
          </w:tcPr>
          <w:p>
            <w:pPr>
              <w:pStyle w:val="0"/>
              <w:spacing w:line="0" w:lineRule="atLeast"/>
              <w:jc w:val="center"/>
              <w:rPr>
                <w:rFonts w:hint="default"/>
                <w:sz w:val="18"/>
              </w:rPr>
            </w:pPr>
          </w:p>
        </w:tc>
      </w:tr>
      <w:tr>
        <w:trPr>
          <w:trHeight w:val="202" w:hRule="atLeast"/>
        </w:trPr>
        <w:tc>
          <w:tcPr>
            <w:tcW w:w="2160" w:type="dxa"/>
            <w:vMerge w:val="continue"/>
            <w:vAlign w:val="center"/>
          </w:tcPr>
          <w:p>
            <w:pPr>
              <w:pStyle w:val="0"/>
              <w:spacing w:line="0" w:lineRule="atLeast"/>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実施</w:t>
            </w: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620" w:type="dxa"/>
            <w:vMerge w:val="continue"/>
            <w:vAlign w:val="center"/>
          </w:tcPr>
          <w:p>
            <w:pPr>
              <w:pStyle w:val="0"/>
              <w:spacing w:line="0" w:lineRule="atLeast"/>
              <w:jc w:val="center"/>
              <w:rPr>
                <w:rFonts w:hint="default"/>
                <w:sz w:val="18"/>
              </w:rPr>
            </w:pPr>
          </w:p>
        </w:tc>
      </w:tr>
      <w:tr>
        <w:trPr>
          <w:trHeight w:val="203" w:hRule="atLeast"/>
        </w:trPr>
        <w:tc>
          <w:tcPr>
            <w:tcW w:w="2160" w:type="dxa"/>
            <w:vMerge w:val="restart"/>
            <w:vAlign w:val="center"/>
          </w:tcPr>
          <w:p>
            <w:pPr>
              <w:pStyle w:val="0"/>
              <w:spacing w:line="0" w:lineRule="atLeast"/>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計画</w:t>
            </w: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620" w:type="dxa"/>
            <w:vMerge w:val="restart"/>
            <w:vAlign w:val="center"/>
          </w:tcPr>
          <w:p>
            <w:pPr>
              <w:pStyle w:val="0"/>
              <w:spacing w:line="0" w:lineRule="atLeast"/>
              <w:jc w:val="center"/>
              <w:rPr>
                <w:rFonts w:hint="default"/>
                <w:sz w:val="18"/>
              </w:rPr>
            </w:pPr>
          </w:p>
        </w:tc>
      </w:tr>
      <w:tr>
        <w:trPr>
          <w:trHeight w:val="202" w:hRule="atLeast"/>
        </w:trPr>
        <w:tc>
          <w:tcPr>
            <w:tcW w:w="2160" w:type="dxa"/>
            <w:vMerge w:val="continue"/>
            <w:vAlign w:val="center"/>
          </w:tcPr>
          <w:p>
            <w:pPr>
              <w:pStyle w:val="0"/>
              <w:spacing w:line="0" w:lineRule="atLeast"/>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実施</w:t>
            </w: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620" w:type="dxa"/>
            <w:vMerge w:val="continue"/>
            <w:vAlign w:val="center"/>
          </w:tcPr>
          <w:p>
            <w:pPr>
              <w:pStyle w:val="0"/>
              <w:spacing w:line="0" w:lineRule="atLeast"/>
              <w:jc w:val="center"/>
              <w:rPr>
                <w:rFonts w:hint="default"/>
                <w:sz w:val="18"/>
              </w:rPr>
            </w:pPr>
          </w:p>
        </w:tc>
      </w:tr>
      <w:tr>
        <w:trPr>
          <w:trHeight w:val="203" w:hRule="atLeast"/>
        </w:trPr>
        <w:tc>
          <w:tcPr>
            <w:tcW w:w="2160" w:type="dxa"/>
            <w:vMerge w:val="restart"/>
            <w:vAlign w:val="center"/>
          </w:tcPr>
          <w:p>
            <w:pPr>
              <w:pStyle w:val="0"/>
              <w:spacing w:line="0" w:lineRule="atLeast"/>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計画</w:t>
            </w: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620" w:type="dxa"/>
            <w:vMerge w:val="restart"/>
            <w:vAlign w:val="center"/>
          </w:tcPr>
          <w:p>
            <w:pPr>
              <w:pStyle w:val="0"/>
              <w:spacing w:line="0" w:lineRule="atLeast"/>
              <w:jc w:val="center"/>
              <w:rPr>
                <w:rFonts w:hint="default"/>
                <w:sz w:val="18"/>
              </w:rPr>
            </w:pPr>
          </w:p>
        </w:tc>
      </w:tr>
      <w:tr>
        <w:trPr>
          <w:trHeight w:val="202" w:hRule="atLeast"/>
        </w:trPr>
        <w:tc>
          <w:tcPr>
            <w:tcW w:w="2160" w:type="dxa"/>
            <w:vMerge w:val="continue"/>
            <w:vAlign w:val="center"/>
          </w:tcPr>
          <w:p>
            <w:pPr>
              <w:pStyle w:val="0"/>
              <w:spacing w:line="0" w:lineRule="atLeast"/>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実施</w:t>
            </w: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620" w:type="dxa"/>
            <w:vMerge w:val="continue"/>
            <w:vAlign w:val="center"/>
          </w:tcPr>
          <w:p>
            <w:pPr>
              <w:pStyle w:val="0"/>
              <w:spacing w:line="0" w:lineRule="atLeast"/>
              <w:jc w:val="center"/>
              <w:rPr>
                <w:rFonts w:hint="default"/>
                <w:sz w:val="18"/>
              </w:rPr>
            </w:pPr>
          </w:p>
        </w:tc>
      </w:tr>
      <w:tr>
        <w:trPr>
          <w:trHeight w:val="203" w:hRule="atLeast"/>
        </w:trPr>
        <w:tc>
          <w:tcPr>
            <w:tcW w:w="2160" w:type="dxa"/>
            <w:vMerge w:val="restart"/>
            <w:vAlign w:val="center"/>
          </w:tcPr>
          <w:p>
            <w:pPr>
              <w:pStyle w:val="0"/>
              <w:spacing w:line="0" w:lineRule="atLeast"/>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計画</w:t>
            </w: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620" w:type="dxa"/>
            <w:vMerge w:val="restart"/>
            <w:vAlign w:val="center"/>
          </w:tcPr>
          <w:p>
            <w:pPr>
              <w:pStyle w:val="0"/>
              <w:spacing w:line="0" w:lineRule="atLeast"/>
              <w:jc w:val="center"/>
              <w:rPr>
                <w:rFonts w:hint="default"/>
                <w:sz w:val="18"/>
              </w:rPr>
            </w:pPr>
          </w:p>
        </w:tc>
      </w:tr>
      <w:tr>
        <w:trPr>
          <w:trHeight w:val="202" w:hRule="atLeast"/>
        </w:trPr>
        <w:tc>
          <w:tcPr>
            <w:tcW w:w="2160" w:type="dxa"/>
            <w:vMerge w:val="continue"/>
            <w:vAlign w:val="center"/>
          </w:tcPr>
          <w:p>
            <w:pPr>
              <w:pStyle w:val="0"/>
              <w:spacing w:line="0" w:lineRule="atLeast"/>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実施</w:t>
            </w: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620" w:type="dxa"/>
            <w:vMerge w:val="continue"/>
            <w:vAlign w:val="center"/>
          </w:tcPr>
          <w:p>
            <w:pPr>
              <w:pStyle w:val="0"/>
              <w:spacing w:line="0" w:lineRule="atLeast"/>
              <w:jc w:val="center"/>
              <w:rPr>
                <w:rFonts w:hint="default"/>
                <w:sz w:val="18"/>
              </w:rPr>
            </w:pPr>
          </w:p>
        </w:tc>
      </w:tr>
      <w:tr>
        <w:trPr>
          <w:trHeight w:val="203" w:hRule="atLeast"/>
        </w:trPr>
        <w:tc>
          <w:tcPr>
            <w:tcW w:w="2160" w:type="dxa"/>
            <w:vMerge w:val="restart"/>
            <w:vAlign w:val="center"/>
          </w:tcPr>
          <w:p>
            <w:pPr>
              <w:pStyle w:val="0"/>
              <w:spacing w:line="0" w:lineRule="atLeast"/>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計画</w:t>
            </w: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620" w:type="dxa"/>
            <w:vMerge w:val="restart"/>
            <w:vAlign w:val="center"/>
          </w:tcPr>
          <w:p>
            <w:pPr>
              <w:pStyle w:val="0"/>
              <w:spacing w:line="0" w:lineRule="atLeast"/>
              <w:jc w:val="center"/>
              <w:rPr>
                <w:rFonts w:hint="default"/>
                <w:sz w:val="18"/>
              </w:rPr>
            </w:pPr>
          </w:p>
        </w:tc>
      </w:tr>
      <w:tr>
        <w:trPr>
          <w:trHeight w:val="202" w:hRule="atLeast"/>
        </w:trPr>
        <w:tc>
          <w:tcPr>
            <w:tcW w:w="2160" w:type="dxa"/>
            <w:vMerge w:val="continue"/>
            <w:vAlign w:val="center"/>
          </w:tcPr>
          <w:p>
            <w:pPr>
              <w:pStyle w:val="0"/>
              <w:spacing w:line="0" w:lineRule="atLeast"/>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実施</w:t>
            </w: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620" w:type="dxa"/>
            <w:vMerge w:val="continue"/>
            <w:vAlign w:val="center"/>
          </w:tcPr>
          <w:p>
            <w:pPr>
              <w:pStyle w:val="0"/>
              <w:spacing w:line="0" w:lineRule="atLeast"/>
              <w:jc w:val="center"/>
              <w:rPr>
                <w:rFonts w:hint="default"/>
                <w:sz w:val="18"/>
              </w:rPr>
            </w:pPr>
          </w:p>
        </w:tc>
      </w:tr>
      <w:tr>
        <w:trPr>
          <w:trHeight w:val="203" w:hRule="atLeast"/>
        </w:trPr>
        <w:tc>
          <w:tcPr>
            <w:tcW w:w="2160" w:type="dxa"/>
            <w:vMerge w:val="restart"/>
            <w:vAlign w:val="center"/>
          </w:tcPr>
          <w:p>
            <w:pPr>
              <w:pStyle w:val="0"/>
              <w:spacing w:line="0" w:lineRule="atLeast"/>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計画</w:t>
            </w: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620" w:type="dxa"/>
            <w:vMerge w:val="restart"/>
            <w:vAlign w:val="center"/>
          </w:tcPr>
          <w:p>
            <w:pPr>
              <w:pStyle w:val="0"/>
              <w:spacing w:line="0" w:lineRule="atLeast"/>
              <w:jc w:val="center"/>
              <w:rPr>
                <w:rFonts w:hint="default"/>
                <w:sz w:val="18"/>
              </w:rPr>
            </w:pPr>
          </w:p>
        </w:tc>
      </w:tr>
      <w:tr>
        <w:trPr>
          <w:trHeight w:val="202" w:hRule="atLeast"/>
        </w:trPr>
        <w:tc>
          <w:tcPr>
            <w:tcW w:w="2160" w:type="dxa"/>
            <w:vMerge w:val="continue"/>
            <w:vAlign w:val="center"/>
          </w:tcPr>
          <w:p>
            <w:pPr>
              <w:pStyle w:val="0"/>
              <w:spacing w:line="0" w:lineRule="atLeast"/>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実施</w:t>
            </w: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620" w:type="dxa"/>
            <w:vMerge w:val="continue"/>
            <w:vAlign w:val="center"/>
          </w:tcPr>
          <w:p>
            <w:pPr>
              <w:pStyle w:val="0"/>
              <w:spacing w:line="0" w:lineRule="atLeast"/>
              <w:jc w:val="center"/>
              <w:rPr>
                <w:rFonts w:hint="default"/>
                <w:sz w:val="18"/>
              </w:rPr>
            </w:pPr>
          </w:p>
        </w:tc>
      </w:tr>
      <w:tr>
        <w:trPr>
          <w:trHeight w:val="203" w:hRule="atLeast"/>
        </w:trPr>
        <w:tc>
          <w:tcPr>
            <w:tcW w:w="2160" w:type="dxa"/>
            <w:vMerge w:val="restart"/>
            <w:vAlign w:val="center"/>
          </w:tcPr>
          <w:p>
            <w:pPr>
              <w:pStyle w:val="0"/>
              <w:spacing w:line="0" w:lineRule="atLeast"/>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計画</w:t>
            </w: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620" w:type="dxa"/>
            <w:vMerge w:val="restart"/>
            <w:vAlign w:val="center"/>
          </w:tcPr>
          <w:p>
            <w:pPr>
              <w:pStyle w:val="0"/>
              <w:spacing w:line="0" w:lineRule="atLeast"/>
              <w:jc w:val="center"/>
              <w:rPr>
                <w:rFonts w:hint="default"/>
                <w:sz w:val="18"/>
              </w:rPr>
            </w:pPr>
          </w:p>
        </w:tc>
      </w:tr>
      <w:tr>
        <w:trPr>
          <w:trHeight w:val="202" w:hRule="atLeast"/>
        </w:trPr>
        <w:tc>
          <w:tcPr>
            <w:tcW w:w="2160" w:type="dxa"/>
            <w:vMerge w:val="continue"/>
            <w:vAlign w:val="center"/>
          </w:tcPr>
          <w:p>
            <w:pPr>
              <w:pStyle w:val="0"/>
              <w:spacing w:line="0" w:lineRule="atLeast"/>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実施</w:t>
            </w: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620" w:type="dxa"/>
            <w:vMerge w:val="continue"/>
            <w:vAlign w:val="center"/>
          </w:tcPr>
          <w:p>
            <w:pPr>
              <w:pStyle w:val="0"/>
              <w:spacing w:line="0" w:lineRule="atLeast"/>
              <w:jc w:val="center"/>
              <w:rPr>
                <w:rFonts w:hint="default"/>
                <w:sz w:val="18"/>
              </w:rPr>
            </w:pPr>
          </w:p>
        </w:tc>
      </w:tr>
      <w:tr>
        <w:trPr>
          <w:trHeight w:val="203" w:hRule="atLeast"/>
        </w:trPr>
        <w:tc>
          <w:tcPr>
            <w:tcW w:w="2160" w:type="dxa"/>
            <w:vMerge w:val="restart"/>
            <w:vAlign w:val="center"/>
          </w:tcPr>
          <w:p>
            <w:pPr>
              <w:pStyle w:val="0"/>
              <w:spacing w:line="0" w:lineRule="atLeast"/>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計画</w:t>
            </w: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620" w:type="dxa"/>
            <w:vMerge w:val="restart"/>
            <w:vAlign w:val="center"/>
          </w:tcPr>
          <w:p>
            <w:pPr>
              <w:pStyle w:val="0"/>
              <w:spacing w:line="0" w:lineRule="atLeast"/>
              <w:jc w:val="center"/>
              <w:rPr>
                <w:rFonts w:hint="default"/>
                <w:sz w:val="18"/>
              </w:rPr>
            </w:pPr>
          </w:p>
        </w:tc>
      </w:tr>
      <w:tr>
        <w:trPr>
          <w:trHeight w:val="202" w:hRule="atLeast"/>
        </w:trPr>
        <w:tc>
          <w:tcPr>
            <w:tcW w:w="2160" w:type="dxa"/>
            <w:vMerge w:val="continue"/>
            <w:vAlign w:val="center"/>
          </w:tcPr>
          <w:p>
            <w:pPr>
              <w:pStyle w:val="0"/>
              <w:spacing w:line="0" w:lineRule="atLeast"/>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実施</w:t>
            </w: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620" w:type="dxa"/>
            <w:vMerge w:val="continue"/>
            <w:vAlign w:val="center"/>
          </w:tcPr>
          <w:p>
            <w:pPr>
              <w:pStyle w:val="0"/>
              <w:spacing w:line="0" w:lineRule="atLeast"/>
              <w:jc w:val="center"/>
              <w:rPr>
                <w:rFonts w:hint="default"/>
                <w:sz w:val="18"/>
              </w:rPr>
            </w:pPr>
          </w:p>
        </w:tc>
      </w:tr>
      <w:tr>
        <w:trPr>
          <w:trHeight w:val="203" w:hRule="atLeast"/>
        </w:trPr>
        <w:tc>
          <w:tcPr>
            <w:tcW w:w="2160" w:type="dxa"/>
            <w:vMerge w:val="restart"/>
            <w:vAlign w:val="center"/>
          </w:tcPr>
          <w:p>
            <w:pPr>
              <w:pStyle w:val="0"/>
              <w:spacing w:line="0" w:lineRule="atLeast"/>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計画</w:t>
            </w: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620" w:type="dxa"/>
            <w:vMerge w:val="restart"/>
            <w:vAlign w:val="center"/>
          </w:tcPr>
          <w:p>
            <w:pPr>
              <w:pStyle w:val="0"/>
              <w:spacing w:line="0" w:lineRule="atLeast"/>
              <w:jc w:val="center"/>
              <w:rPr>
                <w:rFonts w:hint="default"/>
                <w:sz w:val="18"/>
              </w:rPr>
            </w:pPr>
          </w:p>
        </w:tc>
      </w:tr>
      <w:tr>
        <w:trPr>
          <w:trHeight w:val="202" w:hRule="atLeast"/>
        </w:trPr>
        <w:tc>
          <w:tcPr>
            <w:tcW w:w="2160" w:type="dxa"/>
            <w:vMerge w:val="continue"/>
            <w:vAlign w:val="center"/>
          </w:tcPr>
          <w:p>
            <w:pPr>
              <w:pStyle w:val="0"/>
              <w:spacing w:line="0" w:lineRule="atLeast"/>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実施</w:t>
            </w: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620" w:type="dxa"/>
            <w:vMerge w:val="continue"/>
            <w:vAlign w:val="center"/>
          </w:tcPr>
          <w:p>
            <w:pPr>
              <w:pStyle w:val="0"/>
              <w:spacing w:line="0" w:lineRule="atLeast"/>
              <w:jc w:val="center"/>
              <w:rPr>
                <w:rFonts w:hint="default"/>
                <w:sz w:val="18"/>
              </w:rPr>
            </w:pPr>
          </w:p>
        </w:tc>
      </w:tr>
      <w:tr>
        <w:trPr>
          <w:trHeight w:val="203" w:hRule="atLeast"/>
        </w:trPr>
        <w:tc>
          <w:tcPr>
            <w:tcW w:w="2160" w:type="dxa"/>
            <w:vMerge w:val="restart"/>
            <w:vAlign w:val="center"/>
          </w:tcPr>
          <w:p>
            <w:pPr>
              <w:pStyle w:val="0"/>
              <w:spacing w:line="0" w:lineRule="atLeast"/>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計画</w:t>
            </w: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620" w:type="dxa"/>
            <w:vMerge w:val="restart"/>
            <w:vAlign w:val="center"/>
          </w:tcPr>
          <w:p>
            <w:pPr>
              <w:pStyle w:val="0"/>
              <w:spacing w:line="0" w:lineRule="atLeast"/>
              <w:jc w:val="center"/>
              <w:rPr>
                <w:rFonts w:hint="default"/>
                <w:sz w:val="18"/>
              </w:rPr>
            </w:pPr>
          </w:p>
        </w:tc>
      </w:tr>
      <w:tr>
        <w:trPr>
          <w:trHeight w:val="213" w:hRule="atLeast"/>
        </w:trPr>
        <w:tc>
          <w:tcPr>
            <w:tcW w:w="21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18"/>
              </w:rPr>
            </w:pPr>
          </w:p>
        </w:tc>
        <w:tc>
          <w:tcPr>
            <w:tcW w:w="540"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実施</w:t>
            </w:r>
          </w:p>
        </w:tc>
        <w:tc>
          <w:tcPr>
            <w:tcW w:w="540"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6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r>
      <w:tr>
        <w:trPr>
          <w:trHeight w:val="203" w:hRule="atLeast"/>
        </w:trPr>
        <w:tc>
          <w:tcPr>
            <w:tcW w:w="2160" w:type="dxa"/>
            <w:vMerge w:val="restart"/>
            <w:vAlign w:val="center"/>
          </w:tcPr>
          <w:p>
            <w:pPr>
              <w:pStyle w:val="0"/>
              <w:spacing w:line="0" w:lineRule="atLeast"/>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計画</w:t>
            </w: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080" w:type="dxa"/>
            <w:vMerge w:val="restart"/>
            <w:vAlign w:val="center"/>
          </w:tcPr>
          <w:p>
            <w:pPr>
              <w:pStyle w:val="0"/>
              <w:spacing w:line="0" w:lineRule="atLeast"/>
              <w:jc w:val="center"/>
              <w:rPr>
                <w:rFonts w:hint="default"/>
                <w:sz w:val="18"/>
              </w:rPr>
            </w:pPr>
          </w:p>
        </w:tc>
        <w:tc>
          <w:tcPr>
            <w:tcW w:w="1620" w:type="dxa"/>
            <w:vMerge w:val="restart"/>
            <w:vAlign w:val="center"/>
          </w:tcPr>
          <w:p>
            <w:pPr>
              <w:pStyle w:val="0"/>
              <w:spacing w:line="0" w:lineRule="atLeast"/>
              <w:jc w:val="center"/>
              <w:rPr>
                <w:rFonts w:hint="default"/>
                <w:sz w:val="18"/>
              </w:rPr>
            </w:pPr>
          </w:p>
        </w:tc>
      </w:tr>
      <w:tr>
        <w:trPr>
          <w:trHeight w:val="202" w:hRule="atLeast"/>
        </w:trPr>
        <w:tc>
          <w:tcPr>
            <w:tcW w:w="2160" w:type="dxa"/>
            <w:vMerge w:val="continue"/>
            <w:vAlign w:val="center"/>
          </w:tcPr>
          <w:p>
            <w:pPr>
              <w:pStyle w:val="0"/>
              <w:spacing w:line="0" w:lineRule="atLeast"/>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実施</w:t>
            </w: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54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080" w:type="dxa"/>
            <w:vMerge w:val="continue"/>
            <w:vAlign w:val="center"/>
          </w:tcPr>
          <w:p>
            <w:pPr>
              <w:pStyle w:val="0"/>
              <w:spacing w:line="0" w:lineRule="atLeast"/>
              <w:jc w:val="center"/>
              <w:rPr>
                <w:rFonts w:hint="default"/>
                <w:sz w:val="18"/>
              </w:rPr>
            </w:pPr>
          </w:p>
        </w:tc>
        <w:tc>
          <w:tcPr>
            <w:tcW w:w="1620" w:type="dxa"/>
            <w:vMerge w:val="continue"/>
            <w:vAlign w:val="center"/>
          </w:tcPr>
          <w:p>
            <w:pPr>
              <w:pStyle w:val="0"/>
              <w:spacing w:line="0" w:lineRule="atLeast"/>
              <w:jc w:val="center"/>
              <w:rPr>
                <w:rFonts w:hint="default"/>
                <w:sz w:val="18"/>
              </w:rPr>
            </w:pPr>
          </w:p>
        </w:tc>
      </w:tr>
      <w:tr>
        <w:trPr>
          <w:trHeight w:val="490" w:hRule="atLeast"/>
        </w:trPr>
        <w:tc>
          <w:tcPr>
            <w:tcW w:w="216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0" w:lineRule="atLeast"/>
              <w:jc w:val="center"/>
              <w:rPr>
                <w:rFonts w:hint="default"/>
              </w:rPr>
            </w:pPr>
            <w:r>
              <w:rPr>
                <w:rFonts w:hint="eastAsia"/>
              </w:rPr>
              <w:t>報告者</w:t>
            </w:r>
          </w:p>
        </w:tc>
        <w:tc>
          <w:tcPr>
            <w:tcW w:w="6480" w:type="dxa"/>
            <w:gridSpan w:val="1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630" w:leftChars="300"/>
              <w:rPr>
                <w:rFonts w:hint="default"/>
                <w:sz w:val="18"/>
              </w:rPr>
            </w:pPr>
            <w:r>
              <w:rPr>
                <w:rFonts w:hint="eastAsia"/>
                <w:sz w:val="18"/>
              </w:rPr>
              <w:t>現場代理人</w:t>
            </w:r>
          </w:p>
        </w:tc>
        <w:tc>
          <w:tcPr>
            <w:tcW w:w="540" w:type="dxa"/>
            <w:vAlign w:val="center"/>
          </w:tcPr>
          <w:p>
            <w:pPr>
              <w:pStyle w:val="0"/>
              <w:spacing w:line="0" w:lineRule="atLeast"/>
              <w:jc w:val="center"/>
              <w:rPr>
                <w:rFonts w:hint="default"/>
                <w:sz w:val="18"/>
              </w:rPr>
            </w:pPr>
            <w:r>
              <w:rPr>
                <w:rFonts w:hint="eastAsia"/>
                <w:sz w:val="18"/>
              </w:rPr>
              <w:t>計</w:t>
            </w:r>
          </w:p>
        </w:tc>
        <w:tc>
          <w:tcPr>
            <w:tcW w:w="1080" w:type="dxa"/>
            <w:vAlign w:val="center"/>
          </w:tcPr>
          <w:p>
            <w:pPr>
              <w:pStyle w:val="0"/>
              <w:spacing w:line="0" w:lineRule="atLeast"/>
              <w:jc w:val="center"/>
              <w:rPr>
                <w:rFonts w:hint="default"/>
                <w:sz w:val="18"/>
              </w:rPr>
            </w:pPr>
          </w:p>
        </w:tc>
        <w:tc>
          <w:tcPr>
            <w:tcW w:w="1080" w:type="dxa"/>
            <w:tcBorders>
              <w:top w:val="none" w:color="auto" w:sz="0" w:space="0"/>
              <w:left w:val="none" w:color="auto" w:sz="0" w:space="0"/>
              <w:bottom w:val="none" w:color="auto" w:sz="0" w:space="0"/>
              <w:right w:val="none" w:color="auto" w:sz="0" w:space="0"/>
              <w:tl2br w:val="none" w:color="auto" w:sz="0" w:space="0"/>
              <w:tr2bl w:val="single" w:color="auto" w:sz="2" w:space="0"/>
            </w:tcBorders>
            <w:vAlign w:val="center"/>
          </w:tcPr>
          <w:p>
            <w:pPr>
              <w:pStyle w:val="0"/>
              <w:spacing w:line="0" w:lineRule="atLeast"/>
              <w:jc w:val="center"/>
              <w:rPr>
                <w:rFonts w:hint="default"/>
                <w:sz w:val="18"/>
              </w:rPr>
            </w:pPr>
          </w:p>
        </w:tc>
        <w:tc>
          <w:tcPr>
            <w:tcW w:w="1080" w:type="dxa"/>
            <w:vAlign w:val="center"/>
          </w:tcPr>
          <w:p>
            <w:pPr>
              <w:pStyle w:val="0"/>
              <w:spacing w:line="0" w:lineRule="atLeast"/>
              <w:jc w:val="center"/>
              <w:rPr>
                <w:rFonts w:hint="default"/>
                <w:sz w:val="18"/>
              </w:rPr>
            </w:pPr>
          </w:p>
        </w:tc>
        <w:tc>
          <w:tcPr>
            <w:tcW w:w="1620" w:type="dxa"/>
            <w:vAlign w:val="center"/>
          </w:tcPr>
          <w:p>
            <w:pPr>
              <w:pStyle w:val="0"/>
              <w:spacing w:line="0" w:lineRule="atLeast"/>
              <w:jc w:val="center"/>
              <w:rPr>
                <w:rFonts w:hint="default"/>
                <w:sz w:val="18"/>
              </w:rPr>
            </w:pPr>
          </w:p>
        </w:tc>
      </w:tr>
    </w:tbl>
    <w:p>
      <w:pPr>
        <w:pStyle w:val="0"/>
        <w:spacing w:line="0" w:lineRule="atLeast"/>
        <w:ind w:left="105" w:leftChars="50"/>
        <w:rPr>
          <w:rFonts w:hint="default"/>
        </w:rPr>
      </w:pPr>
      <w:r>
        <w:rPr>
          <w:rFonts w:hint="eastAsia"/>
        </w:rPr>
        <w:t>注１　工種等及び工程表の欄は適宜増減すること。</w:t>
      </w:r>
    </w:p>
    <w:p>
      <w:pPr>
        <w:pStyle w:val="0"/>
        <w:tabs>
          <w:tab w:val="left" w:leader="none" w:pos="360"/>
        </w:tabs>
        <w:spacing w:line="0" w:lineRule="atLeast"/>
        <w:ind w:left="315" w:leftChars="150"/>
        <w:rPr>
          <w:rFonts w:hint="default"/>
        </w:rPr>
      </w:pPr>
      <w:r>
        <w:rPr>
          <w:rFonts w:hint="eastAsia"/>
        </w:rPr>
        <w:t>２　工種別の分類項目及び工種別構成率は，監督員との協議による。</w:t>
      </w:r>
    </w:p>
    <w:p>
      <w:pPr>
        <w:pStyle w:val="0"/>
        <w:tabs>
          <w:tab w:val="left" w:leader="none" w:pos="360"/>
        </w:tabs>
        <w:spacing w:line="0" w:lineRule="atLeast"/>
        <w:ind w:left="315" w:leftChars="150"/>
        <w:rPr>
          <w:rFonts w:hint="default"/>
        </w:rPr>
        <w:sectPr>
          <w:pgSz w:w="16838" w:h="11906" w:orient="landscape"/>
          <w:pgMar w:top="1418" w:right="1418" w:bottom="1418" w:left="1418" w:header="851" w:footer="992" w:gutter="0"/>
          <w:cols w:space="720"/>
          <w:textDirection w:val="lrTb"/>
          <w:docGrid w:type="lines" w:linePitch="360"/>
        </w:sectPr>
      </w:pPr>
      <w:r>
        <w:rPr>
          <w:rFonts w:hint="eastAsia"/>
        </w:rPr>
        <w:t>３　中間前払金請求時の進捗率の記入に当たっては，事前に監督員と協議すること。</w:t>
      </w:r>
    </w:p>
    <w:p>
      <w:pPr>
        <w:pStyle w:val="0"/>
        <w:rPr>
          <w:rFonts w:hint="default"/>
        </w:rPr>
      </w:pPr>
      <w:r>
        <w:rPr>
          <w:rFonts w:hint="eastAsia"/>
        </w:rPr>
        <w:t>様式第４号（第６条関係）</w:t>
      </w:r>
    </w:p>
    <w:tbl>
      <w:tblPr>
        <w:tblStyle w:val="11"/>
        <w:tblW w:w="9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35"/>
        <w:gridCol w:w="7219"/>
      </w:tblGrid>
      <w:tr>
        <w:trPr>
          <w:trHeight w:val="4660" w:hRule="atLeast"/>
        </w:trPr>
        <w:tc>
          <w:tcPr>
            <w:tcW w:w="9054" w:type="dxa"/>
            <w:gridSpan w:val="2"/>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rPr>
                <w:rFonts w:hint="default"/>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中間前金払認定（非認定）通知書</w:t>
            </w:r>
          </w:p>
          <w:p>
            <w:pPr>
              <w:pStyle w:val="0"/>
              <w:rPr>
                <w:rFonts w:hint="default"/>
              </w:rPr>
            </w:pPr>
          </w:p>
          <w:p>
            <w:pPr>
              <w:pStyle w:val="0"/>
              <w:wordWrap w:val="0"/>
              <w:ind w:right="340" w:rightChars="150"/>
              <w:jc w:val="right"/>
              <w:rPr>
                <w:rFonts w:hint="default"/>
              </w:rPr>
            </w:pPr>
            <w:r>
              <w:rPr>
                <w:rFonts w:hint="eastAsia"/>
              </w:rPr>
              <w:t>第　　　　　号</w:t>
            </w:r>
          </w:p>
          <w:p>
            <w:pPr>
              <w:pStyle w:val="0"/>
              <w:ind w:right="340" w:rightChars="150"/>
              <w:jc w:val="right"/>
              <w:rPr>
                <w:rFonts w:hint="default"/>
              </w:rPr>
            </w:pPr>
            <w:r>
              <w:rPr>
                <w:rFonts w:hint="eastAsia"/>
              </w:rPr>
              <w:t>年　　月　　日</w:t>
            </w:r>
          </w:p>
          <w:p>
            <w:pPr>
              <w:pStyle w:val="0"/>
              <w:jc w:val="right"/>
              <w:rPr>
                <w:rFonts w:hint="default"/>
              </w:rPr>
            </w:pPr>
          </w:p>
          <w:p>
            <w:pPr>
              <w:pStyle w:val="0"/>
              <w:jc w:val="right"/>
              <w:rPr>
                <w:rFonts w:hint="default"/>
              </w:rPr>
            </w:pPr>
          </w:p>
          <w:p>
            <w:pPr>
              <w:pStyle w:val="0"/>
              <w:tabs>
                <w:tab w:val="right" w:leader="none" w:pos="4086"/>
              </w:tabs>
              <w:ind w:left="340" w:leftChars="150"/>
              <w:rPr>
                <w:rFonts w:hint="default"/>
              </w:rPr>
            </w:pPr>
            <w:r>
              <w:rPr>
                <w:rFonts w:hint="default"/>
              </w:rPr>
              <w:tab/>
            </w:r>
            <w:r>
              <w:rPr>
                <w:rFonts w:hint="eastAsia"/>
                <w:kern w:val="0"/>
              </w:rPr>
              <w:t>様</w:t>
            </w:r>
          </w:p>
          <w:p>
            <w:pPr>
              <w:pStyle w:val="0"/>
              <w:rPr>
                <w:rFonts w:hint="default"/>
              </w:rPr>
            </w:pPr>
          </w:p>
          <w:p>
            <w:pPr>
              <w:pStyle w:val="0"/>
              <w:ind w:left="3401" w:leftChars="1500"/>
              <w:rPr>
                <w:rFonts w:hint="default"/>
              </w:rPr>
            </w:pPr>
            <w:r>
              <w:rPr>
                <w:rFonts w:hint="eastAsia"/>
              </w:rPr>
              <w:t>水　戸　市　長　　　　　　　　　　　　　　　印</w:t>
            </w:r>
          </w:p>
          <w:p>
            <w:pPr>
              <w:pStyle w:val="0"/>
              <w:rPr>
                <w:rFonts w:hint="default"/>
              </w:rPr>
            </w:pPr>
          </w:p>
          <w:p>
            <w:pPr>
              <w:pStyle w:val="0"/>
              <w:ind w:left="113" w:leftChars="50" w:right="113" w:rightChars="50" w:firstLine="227" w:firstLineChars="100"/>
              <w:rPr>
                <w:rFonts w:hint="default"/>
              </w:rPr>
            </w:pPr>
            <w:r>
              <w:rPr>
                <w:rFonts w:hint="eastAsia"/>
              </w:rPr>
              <w:t>　　年　月　日付けで認定の請求があった下記工事について，進捗状況を調査したところ，中間前払金の請求できる要件を備えていることを認定したので通知します。</w:t>
            </w:r>
          </w:p>
          <w:p>
            <w:pPr>
              <w:pStyle w:val="0"/>
              <w:spacing w:line="0" w:lineRule="atLeast"/>
              <w:ind w:left="3968" w:leftChars="1750" w:right="113" w:rightChars="50"/>
              <w:rPr>
                <w:rFonts w:hint="default"/>
              </w:rPr>
            </w:pPr>
            <w:r>
              <w:rPr>
                <w:rFonts w:hint="eastAsia"/>
              </w:rPr>
              <w:t>（備えていませんでした）</w:t>
            </w:r>
          </w:p>
          <w:p>
            <w:pPr>
              <w:pStyle w:val="0"/>
              <w:ind w:right="227" w:rightChars="100"/>
              <w:rPr>
                <w:rFonts w:hint="default"/>
              </w:rPr>
            </w:pPr>
          </w:p>
          <w:p>
            <w:pPr>
              <w:pStyle w:val="0"/>
              <w:ind w:left="227" w:leftChars="100" w:right="227" w:rightChars="100" w:firstLine="4308" w:firstLineChars="1900"/>
              <w:rPr>
                <w:rFonts w:hint="default"/>
              </w:rPr>
            </w:pPr>
            <w:r>
              <w:rPr>
                <w:rFonts w:hint="eastAsia"/>
              </w:rPr>
              <w:t>記</w:t>
            </w:r>
          </w:p>
          <w:p>
            <w:pPr>
              <w:pStyle w:val="0"/>
              <w:ind w:right="227" w:rightChars="100"/>
              <w:rPr>
                <w:rFonts w:hint="default"/>
              </w:rPr>
            </w:pPr>
          </w:p>
        </w:tc>
      </w:tr>
      <w:tr>
        <w:trPr>
          <w:trHeight w:val="810" w:hRule="atLeast"/>
        </w:trPr>
        <w:tc>
          <w:tcPr>
            <w:tcW w:w="1835"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kern w:val="0"/>
                <w:fitText w:val="1470" w:id="17"/>
              </w:rPr>
              <w:t>工事</w:t>
            </w:r>
            <w:r>
              <w:rPr>
                <w:rFonts w:hint="eastAsia"/>
                <w:kern w:val="0"/>
                <w:fitText w:val="1470" w:id="17"/>
              </w:rPr>
              <w:t>名</w:t>
            </w:r>
          </w:p>
        </w:tc>
        <w:tc>
          <w:tcPr>
            <w:tcW w:w="721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ind w:left="113" w:leftChars="50" w:right="113" w:rightChars="50"/>
              <w:rPr>
                <w:rFonts w:hint="default"/>
              </w:rPr>
            </w:pPr>
          </w:p>
        </w:tc>
      </w:tr>
      <w:tr>
        <w:trPr>
          <w:trHeight w:val="810" w:hRule="atLeast"/>
        </w:trPr>
        <w:tc>
          <w:tcPr>
            <w:tcW w:w="1835"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05"/>
                <w:kern w:val="0"/>
                <w:fitText w:val="1470" w:id="18"/>
              </w:rPr>
              <w:t>工事場</w:t>
            </w:r>
            <w:r>
              <w:rPr>
                <w:rFonts w:hint="eastAsia"/>
                <w:kern w:val="0"/>
                <w:fitText w:val="1470" w:id="18"/>
              </w:rPr>
              <w:t>所</w:t>
            </w:r>
          </w:p>
        </w:tc>
        <w:tc>
          <w:tcPr>
            <w:tcW w:w="721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ind w:left="113" w:leftChars="50" w:right="113" w:rightChars="50"/>
              <w:rPr>
                <w:rFonts w:hint="default"/>
              </w:rPr>
            </w:pPr>
          </w:p>
        </w:tc>
      </w:tr>
      <w:tr>
        <w:trPr>
          <w:trHeight w:val="810" w:hRule="atLeast"/>
        </w:trPr>
        <w:tc>
          <w:tcPr>
            <w:tcW w:w="1835"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52"/>
                <w:kern w:val="0"/>
                <w:fitText w:val="1470" w:id="19"/>
              </w:rPr>
              <w:t>請負代金</w:t>
            </w:r>
            <w:r>
              <w:rPr>
                <w:rFonts w:hint="eastAsia"/>
                <w:spacing w:val="2"/>
                <w:kern w:val="0"/>
                <w:fitText w:val="1470" w:id="19"/>
              </w:rPr>
              <w:t>額</w:t>
            </w:r>
          </w:p>
        </w:tc>
        <w:tc>
          <w:tcPr>
            <w:tcW w:w="721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tabs>
                <w:tab w:val="right" w:leader="none" w:pos="5448"/>
              </w:tabs>
              <w:ind w:left="1134" w:leftChars="500"/>
              <w:rPr>
                <w:rFonts w:hint="default"/>
              </w:rPr>
            </w:pPr>
            <w:r>
              <w:rPr>
                <w:rFonts w:hint="eastAsia"/>
              </w:rPr>
              <w:t>金</w:t>
            </w:r>
            <w:r>
              <w:rPr>
                <w:rFonts w:hint="default"/>
              </w:rPr>
              <w:tab/>
            </w:r>
            <w:r>
              <w:rPr>
                <w:rFonts w:hint="eastAsia"/>
              </w:rPr>
              <w:t>円</w:t>
            </w:r>
          </w:p>
        </w:tc>
      </w:tr>
      <w:tr>
        <w:trPr>
          <w:trHeight w:val="810" w:hRule="atLeast"/>
        </w:trPr>
        <w:tc>
          <w:tcPr>
            <w:tcW w:w="1835"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05"/>
                <w:kern w:val="0"/>
                <w:fitText w:val="1470" w:id="20"/>
              </w:rPr>
              <w:t>前払金</w:t>
            </w:r>
            <w:r>
              <w:rPr>
                <w:rFonts w:hint="eastAsia"/>
                <w:kern w:val="0"/>
                <w:fitText w:val="1470" w:id="20"/>
              </w:rPr>
              <w:t>額</w:t>
            </w:r>
          </w:p>
          <w:p>
            <w:pPr>
              <w:pStyle w:val="0"/>
              <w:jc w:val="center"/>
              <w:rPr>
                <w:rFonts w:hint="default"/>
              </w:rPr>
            </w:pPr>
            <w:r>
              <w:rPr>
                <w:rFonts w:hint="eastAsia"/>
                <w:spacing w:val="46"/>
                <w:kern w:val="0"/>
                <w:fitText w:val="1470" w:id="21"/>
              </w:rPr>
              <w:t>(</w:t>
            </w:r>
            <w:r>
              <w:rPr>
                <w:rFonts w:hint="eastAsia"/>
                <w:spacing w:val="46"/>
                <w:kern w:val="0"/>
                <w:fitText w:val="1470" w:id="21"/>
              </w:rPr>
              <w:t>受領済額</w:t>
            </w:r>
            <w:r>
              <w:rPr>
                <w:rFonts w:hint="eastAsia"/>
                <w:spacing w:val="6"/>
                <w:kern w:val="0"/>
                <w:fitText w:val="1470" w:id="21"/>
              </w:rPr>
              <w:t>)</w:t>
            </w:r>
          </w:p>
        </w:tc>
        <w:tc>
          <w:tcPr>
            <w:tcW w:w="721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tabs>
                <w:tab w:val="right" w:leader="none" w:pos="5448"/>
              </w:tabs>
              <w:ind w:left="1134" w:leftChars="500"/>
              <w:rPr>
                <w:rFonts w:hint="default"/>
              </w:rPr>
            </w:pPr>
            <w:r>
              <w:rPr>
                <w:rFonts w:hint="eastAsia"/>
              </w:rPr>
              <w:t>金</w:t>
            </w:r>
            <w:r>
              <w:rPr>
                <w:rFonts w:hint="default"/>
              </w:rPr>
              <w:tab/>
            </w:r>
            <w:r>
              <w:rPr>
                <w:rFonts w:hint="eastAsia"/>
              </w:rPr>
              <w:t>円</w:t>
            </w:r>
          </w:p>
        </w:tc>
      </w:tr>
      <w:tr>
        <w:trPr>
          <w:trHeight w:val="810" w:hRule="atLeast"/>
        </w:trPr>
        <w:tc>
          <w:tcPr>
            <w:tcW w:w="1835" w:type="dxa"/>
            <w:tcBorders>
              <w:top w:val="single" w:color="auto" w:sz="4" w:space="0"/>
              <w:left w:val="single" w:color="auto" w:sz="6"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52"/>
                <w:kern w:val="0"/>
                <w:fitText w:val="1470" w:id="22"/>
              </w:rPr>
              <w:t>契約年月</w:t>
            </w:r>
            <w:r>
              <w:rPr>
                <w:rFonts w:hint="eastAsia"/>
                <w:spacing w:val="2"/>
                <w:kern w:val="0"/>
                <w:fitText w:val="1470" w:id="22"/>
              </w:rPr>
              <w:t>日</w:t>
            </w:r>
          </w:p>
        </w:tc>
        <w:tc>
          <w:tcPr>
            <w:tcW w:w="7219" w:type="dxa"/>
            <w:tcBorders>
              <w:top w:val="single" w:color="auto" w:sz="4" w:space="0"/>
              <w:left w:val="single" w:color="auto" w:sz="4" w:space="0"/>
              <w:bottom w:val="none" w:color="auto" w:sz="0" w:space="0"/>
              <w:right w:val="single" w:color="auto" w:sz="6" w:space="0"/>
              <w:tl2br w:val="none" w:color="auto" w:sz="0" w:space="0"/>
              <w:tr2bl w:val="none" w:color="auto" w:sz="0" w:space="0"/>
            </w:tcBorders>
            <w:vAlign w:val="center"/>
          </w:tcPr>
          <w:p>
            <w:pPr>
              <w:pStyle w:val="0"/>
              <w:jc w:val="center"/>
              <w:rPr>
                <w:rFonts w:hint="default"/>
              </w:rPr>
            </w:pPr>
            <w:r>
              <w:rPr>
                <w:rFonts w:hint="eastAsia"/>
              </w:rPr>
              <w:t>年　　　月　　　日</w:t>
            </w:r>
          </w:p>
        </w:tc>
      </w:tr>
      <w:tr>
        <w:trPr>
          <w:trHeight w:val="915" w:hRule="atLeast"/>
        </w:trPr>
        <w:tc>
          <w:tcPr>
            <w:tcW w:w="1835" w:type="dxa"/>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525"/>
                <w:kern w:val="0"/>
                <w:fitText w:val="1470" w:id="23"/>
              </w:rPr>
              <w:t>工</w:t>
            </w:r>
            <w:r>
              <w:rPr>
                <w:rFonts w:hint="eastAsia"/>
                <w:kern w:val="0"/>
                <w:fitText w:val="1470" w:id="23"/>
              </w:rPr>
              <w:t>期</w:t>
            </w:r>
          </w:p>
        </w:tc>
        <w:tc>
          <w:tcPr>
            <w:tcW w:w="7219"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tabs>
                <w:tab w:val="left" w:leader="none" w:pos="2497"/>
              </w:tabs>
              <w:spacing w:line="360" w:lineRule="auto"/>
              <w:ind w:left="680" w:leftChars="300"/>
              <w:rPr>
                <w:rFonts w:hint="default"/>
              </w:rPr>
            </w:pPr>
            <w:r>
              <w:rPr>
                <w:rFonts w:hint="eastAsia"/>
              </w:rPr>
              <w:t>着　手</w:t>
            </w:r>
            <w:r>
              <w:rPr>
                <w:rFonts w:hint="default"/>
              </w:rPr>
              <w:tab/>
            </w:r>
            <w:r>
              <w:rPr>
                <w:rFonts w:hint="eastAsia"/>
              </w:rPr>
              <w:t>年　　　月　　　日</w:t>
            </w:r>
          </w:p>
          <w:p>
            <w:pPr>
              <w:pStyle w:val="0"/>
              <w:tabs>
                <w:tab w:val="left" w:leader="none" w:pos="2497"/>
              </w:tabs>
              <w:spacing w:line="360" w:lineRule="auto"/>
              <w:ind w:left="680" w:leftChars="300"/>
              <w:rPr>
                <w:rFonts w:hint="default"/>
              </w:rPr>
            </w:pPr>
            <w:r>
              <w:rPr>
                <w:rFonts w:hint="eastAsia"/>
              </w:rPr>
              <w:t>完　了</w:t>
            </w:r>
            <w:r>
              <w:rPr>
                <w:rFonts w:hint="default" w:eastAsia="PMingLiU"/>
              </w:rPr>
              <w:tab/>
            </w:r>
            <w:r>
              <w:rPr>
                <w:rFonts w:hint="eastAsia"/>
              </w:rPr>
              <w:t>年　　　月　　　日</w:t>
            </w:r>
          </w:p>
        </w:tc>
      </w:tr>
      <w:tr>
        <w:trPr>
          <w:trHeight w:val="1671" w:hRule="atLeast"/>
        </w:trPr>
        <w:tc>
          <w:tcPr>
            <w:tcW w:w="9054" w:type="dxa"/>
            <w:gridSpan w:val="2"/>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ind w:left="113" w:leftChars="50" w:right="113" w:rightChars="50" w:firstLine="227" w:firstLineChars="100"/>
              <w:rPr>
                <w:rFonts w:hint="default"/>
              </w:rPr>
            </w:pPr>
          </w:p>
        </w:tc>
      </w:tr>
    </w:tbl>
    <w:p>
      <w:pPr>
        <w:pStyle w:val="0"/>
        <w:rPr>
          <w:rFonts w:hint="default"/>
        </w:rPr>
        <w:sectPr>
          <w:pgSz w:w="11906" w:h="16838"/>
          <w:pgMar w:top="1418" w:right="1418" w:bottom="1418" w:left="1418" w:header="851" w:footer="992" w:gutter="0"/>
          <w:cols w:space="720"/>
          <w:textDirection w:val="lrTb"/>
          <w:docGrid w:type="linesAndChars" w:linePitch="359" w:charSpace="3430"/>
        </w:sectPr>
      </w:pPr>
      <w:r>
        <w:rPr>
          <w:rFonts w:hint="default"/>
        </w:rPr>
        <w:br w:type="page"/>
      </w:r>
    </w:p>
    <w:p>
      <w:pPr>
        <w:pStyle w:val="0"/>
        <w:rPr>
          <w:rFonts w:hint="default"/>
        </w:rPr>
      </w:pPr>
      <w:r>
        <w:rPr>
          <w:rFonts w:hint="eastAsia"/>
        </w:rPr>
        <w:t>様式第５号（第７条関係）</w:t>
      </w: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中間前金払請求書</w:t>
      </w:r>
    </w:p>
    <w:p>
      <w:pPr>
        <w:pStyle w:val="0"/>
        <w:jc w:val="right"/>
        <w:rPr>
          <w:rFonts w:hint="default"/>
        </w:rPr>
      </w:pPr>
      <w:r>
        <w:rPr>
          <w:rFonts w:hint="eastAsia"/>
        </w:rPr>
        <w:t>年　　月　　日</w:t>
      </w:r>
    </w:p>
    <w:p>
      <w:pPr>
        <w:pStyle w:val="0"/>
        <w:rPr>
          <w:rFonts w:hint="default"/>
        </w:rPr>
      </w:pPr>
    </w:p>
    <w:p>
      <w:pPr>
        <w:pStyle w:val="0"/>
        <w:rPr>
          <w:rFonts w:hint="default"/>
          <w:sz w:val="22"/>
        </w:rPr>
      </w:pPr>
      <w:r>
        <w:rPr>
          <w:rFonts w:hint="eastAsia"/>
          <w:sz w:val="22"/>
        </w:rPr>
        <w:t>水戸市長　様</w:t>
      </w:r>
    </w:p>
    <w:p>
      <w:pPr>
        <w:pStyle w:val="0"/>
        <w:rPr>
          <w:rFonts w:hint="default"/>
          <w:sz w:val="22"/>
        </w:rPr>
      </w:pPr>
    </w:p>
    <w:p>
      <w:pPr>
        <w:pStyle w:val="0"/>
        <w:ind w:left="2893" w:leftChars="1300"/>
        <w:rPr>
          <w:rFonts w:hint="default"/>
        </w:rPr>
      </w:pPr>
      <w:r>
        <w:rPr>
          <w:rFonts w:hint="eastAsia"/>
        </w:rPr>
        <w:t>受注者　　住　所</w:t>
      </w:r>
    </w:p>
    <w:p>
      <w:pPr>
        <w:pStyle w:val="0"/>
        <w:ind w:left="4005" w:leftChars="1800"/>
        <w:rPr>
          <w:rFonts w:hint="default"/>
        </w:rPr>
      </w:pPr>
      <w:r>
        <w:rPr>
          <w:rFonts w:hint="eastAsia"/>
        </w:rPr>
        <w:t>商号又は名称</w:t>
      </w:r>
    </w:p>
    <w:p>
      <w:pPr>
        <w:pStyle w:val="0"/>
        <w:ind w:left="4005" w:leftChars="1800"/>
        <w:rPr>
          <w:rFonts w:hint="default"/>
        </w:rPr>
      </w:pPr>
      <w:r>
        <w:rPr>
          <w:rFonts w:hint="eastAsia"/>
        </w:rPr>
        <w:t>代表者氏名</w:t>
      </w:r>
    </w:p>
    <w:p>
      <w:pPr>
        <w:pStyle w:val="0"/>
        <w:rPr>
          <w:rFonts w:hint="default"/>
        </w:rPr>
      </w:pPr>
    </w:p>
    <w:p>
      <w:pPr>
        <w:pStyle w:val="0"/>
        <w:rPr>
          <w:rFonts w:hint="default"/>
        </w:rPr>
      </w:pPr>
    </w:p>
    <w:p>
      <w:pPr>
        <w:pStyle w:val="0"/>
        <w:rPr>
          <w:rFonts w:hint="default"/>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中間前払金請求額</w:t>
      </w:r>
    </w:p>
    <w:tbl>
      <w:tblPr>
        <w:tblStyle w:val="23"/>
        <w:tblW w:w="5580" w:type="dxa"/>
        <w:jc w:val="center"/>
        <w:tblInd w:w="0" w:type="dxa"/>
        <w:tblLayout w:type="fixed"/>
        <w:tblLook w:firstRow="1" w:lastRow="1" w:firstColumn="1" w:lastColumn="1" w:noHBand="0" w:noVBand="0" w:val="01E0"/>
      </w:tblPr>
      <w:tblGrid>
        <w:gridCol w:w="620"/>
        <w:gridCol w:w="620"/>
        <w:gridCol w:w="620"/>
        <w:gridCol w:w="620"/>
        <w:gridCol w:w="620"/>
        <w:gridCol w:w="620"/>
        <w:gridCol w:w="620"/>
        <w:gridCol w:w="620"/>
        <w:gridCol w:w="620"/>
      </w:tblGrid>
      <w:tr>
        <w:trPr>
          <w:trHeight w:val="257" w:hRule="atLeast"/>
        </w:trPr>
        <w:tc>
          <w:tcPr>
            <w:tcW w:w="620" w:type="dxa"/>
            <w:tcBorders>
              <w:top w:val="double" w:color="auto" w:sz="12" w:space="0"/>
              <w:left w:val="double" w:color="auto" w:sz="12"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億</w:t>
            </w:r>
          </w:p>
        </w:tc>
        <w:tc>
          <w:tcPr>
            <w:tcW w:w="620" w:type="dxa"/>
            <w:tcBorders>
              <w:top w:val="double" w:color="auto" w:sz="12" w:space="0"/>
              <w:left w:val="dotted" w:color="auto" w:sz="4"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千万</w:t>
            </w:r>
          </w:p>
        </w:tc>
        <w:tc>
          <w:tcPr>
            <w:tcW w:w="620" w:type="dxa"/>
            <w:tcBorders>
              <w:top w:val="double" w:color="auto" w:sz="12" w:space="0"/>
              <w:left w:val="dotted" w:color="auto" w:sz="4" w:space="0"/>
              <w:bottom w:val="single" w:color="auto" w:sz="4" w:space="0"/>
              <w:right w:val="single" w:color="auto" w:sz="8"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百万</w:t>
            </w:r>
          </w:p>
        </w:tc>
        <w:tc>
          <w:tcPr>
            <w:tcW w:w="620" w:type="dxa"/>
            <w:tcBorders>
              <w:top w:val="double" w:color="auto" w:sz="12" w:space="0"/>
              <w:left w:val="single" w:color="auto" w:sz="8"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十万</w:t>
            </w:r>
          </w:p>
        </w:tc>
        <w:tc>
          <w:tcPr>
            <w:tcW w:w="620" w:type="dxa"/>
            <w:tcBorders>
              <w:top w:val="double" w:color="auto" w:sz="12" w:space="0"/>
              <w:left w:val="dotted" w:color="auto" w:sz="4"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万</w:t>
            </w:r>
          </w:p>
        </w:tc>
        <w:tc>
          <w:tcPr>
            <w:tcW w:w="620" w:type="dxa"/>
            <w:tcBorders>
              <w:top w:val="double" w:color="auto" w:sz="12" w:space="0"/>
              <w:left w:val="dotted" w:color="auto" w:sz="4" w:space="0"/>
              <w:bottom w:val="single" w:color="auto" w:sz="4" w:space="0"/>
              <w:right w:val="single" w:color="auto" w:sz="8"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千</w:t>
            </w:r>
          </w:p>
        </w:tc>
        <w:tc>
          <w:tcPr>
            <w:tcW w:w="620" w:type="dxa"/>
            <w:tcBorders>
              <w:top w:val="double" w:color="auto" w:sz="12" w:space="0"/>
              <w:left w:val="single" w:color="auto" w:sz="8"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百</w:t>
            </w:r>
          </w:p>
        </w:tc>
        <w:tc>
          <w:tcPr>
            <w:tcW w:w="620" w:type="dxa"/>
            <w:tcBorders>
              <w:top w:val="double" w:color="auto" w:sz="12" w:space="0"/>
              <w:left w:val="dotted" w:color="auto" w:sz="4" w:space="0"/>
              <w:bottom w:val="single" w:color="auto" w:sz="4" w:space="0"/>
              <w:right w:val="dotted"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十</w:t>
            </w:r>
          </w:p>
        </w:tc>
        <w:tc>
          <w:tcPr>
            <w:tcW w:w="620" w:type="dxa"/>
            <w:tcBorders>
              <w:top w:val="double" w:color="auto" w:sz="12" w:space="0"/>
              <w:left w:val="dotted" w:color="auto" w:sz="4" w:space="0"/>
              <w:bottom w:val="single" w:color="auto" w:sz="4" w:space="0"/>
              <w:right w:val="double" w:color="auto" w:sz="12" w:space="0"/>
              <w:tl2br w:val="none" w:color="auto" w:sz="0" w:space="0"/>
              <w:tr2bl w:val="none" w:color="auto" w:sz="0" w:space="0"/>
            </w:tcBorders>
            <w:vAlign w:val="top"/>
          </w:tcPr>
          <w:p>
            <w:pPr>
              <w:pStyle w:val="0"/>
              <w:jc w:val="right"/>
              <w:rPr>
                <w:rFonts w:hint="default" w:ascii="ＭＳ ゴシック" w:hAnsi="ＭＳ ゴシック" w:eastAsia="ＭＳ ゴシック"/>
                <w:sz w:val="16"/>
              </w:rPr>
            </w:pPr>
            <w:r>
              <w:rPr>
                <w:rFonts w:hint="eastAsia" w:ascii="ＭＳ ゴシック" w:hAnsi="ＭＳ ゴシック" w:eastAsia="ＭＳ ゴシック"/>
                <w:sz w:val="16"/>
              </w:rPr>
              <w:t>円</w:t>
            </w:r>
          </w:p>
        </w:tc>
      </w:tr>
      <w:tr>
        <w:trPr>
          <w:trHeight w:val="839" w:hRule="atLeast"/>
        </w:trPr>
        <w:tc>
          <w:tcPr>
            <w:tcW w:w="620" w:type="dxa"/>
            <w:tcBorders>
              <w:top w:val="single" w:color="auto" w:sz="4" w:space="0"/>
              <w:left w:val="double" w:color="auto" w:sz="12"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single" w:color="auto" w:sz="8"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single" w:color="auto" w:sz="8"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single" w:color="auto" w:sz="8"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single" w:color="auto" w:sz="8"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dotted" w:color="auto" w:sz="4" w:space="0"/>
              <w:tl2br w:val="none" w:color="auto" w:sz="0" w:space="0"/>
              <w:tr2bl w:val="none" w:color="auto" w:sz="0" w:space="0"/>
            </w:tcBorders>
            <w:vAlign w:val="top"/>
          </w:tcPr>
          <w:p>
            <w:pPr>
              <w:pStyle w:val="0"/>
              <w:jc w:val="center"/>
              <w:rPr>
                <w:rFonts w:hint="default"/>
                <w:sz w:val="32"/>
              </w:rPr>
            </w:pPr>
          </w:p>
        </w:tc>
        <w:tc>
          <w:tcPr>
            <w:tcW w:w="620" w:type="dxa"/>
            <w:tcBorders>
              <w:top w:val="single" w:color="auto" w:sz="4" w:space="0"/>
              <w:left w:val="dotted" w:color="auto" w:sz="4" w:space="0"/>
              <w:bottom w:val="double" w:color="auto" w:sz="12" w:space="0"/>
              <w:right w:val="double" w:color="auto" w:sz="12" w:space="0"/>
              <w:tl2br w:val="none" w:color="auto" w:sz="0" w:space="0"/>
              <w:tr2bl w:val="none" w:color="auto" w:sz="0" w:space="0"/>
            </w:tcBorders>
            <w:vAlign w:val="top"/>
          </w:tcPr>
          <w:p>
            <w:pPr>
              <w:pStyle w:val="0"/>
              <w:jc w:val="center"/>
              <w:rPr>
                <w:rFonts w:hint="default"/>
                <w:sz w:val="32"/>
              </w:rPr>
            </w:pPr>
          </w:p>
        </w:tc>
      </w:tr>
    </w:tbl>
    <w:p>
      <w:pPr>
        <w:pStyle w:val="0"/>
        <w:rPr>
          <w:rFonts w:hint="default"/>
        </w:rPr>
      </w:pPr>
    </w:p>
    <w:p>
      <w:pPr>
        <w:pStyle w:val="0"/>
        <w:ind w:firstLine="445" w:firstLineChars="200"/>
        <w:rPr>
          <w:rFonts w:hint="default"/>
        </w:rPr>
      </w:pPr>
      <w:r>
        <w:rPr>
          <w:rFonts w:hint="eastAsia"/>
        </w:rPr>
        <w:t>下記の工事について，上記請求額を中間前払金として請求します。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tabs>
          <w:tab w:val="right" w:leader="none" w:pos="8399"/>
        </w:tabs>
        <w:rPr>
          <w:rFonts w:hint="default"/>
          <w:kern w:val="0"/>
        </w:rPr>
      </w:pPr>
      <w:r>
        <w:rPr>
          <w:rFonts w:hint="eastAsia"/>
          <w:spacing w:val="126"/>
          <w:kern w:val="0"/>
          <w:fitText w:val="1135" w:id="24"/>
        </w:rPr>
        <w:t>工事</w:t>
      </w:r>
      <w:r>
        <w:rPr>
          <w:rFonts w:hint="eastAsia"/>
          <w:spacing w:val="0"/>
          <w:kern w:val="0"/>
          <w:fitText w:val="1135" w:id="24"/>
        </w:rPr>
        <w:t>名</w:t>
      </w:r>
      <w:r>
        <w:rPr>
          <w:rFonts w:hint="default"/>
          <w:kern w:val="0"/>
        </w:rPr>
        <w:tab/>
      </w:r>
      <w:r>
        <w:rPr>
          <w:rFonts w:hint="eastAsia"/>
          <w:kern w:val="0"/>
        </w:rPr>
        <w:t>工事</w:t>
      </w:r>
    </w:p>
    <w:p>
      <w:pPr>
        <w:pStyle w:val="0"/>
        <w:rPr>
          <w:rFonts w:hint="default"/>
        </w:rPr>
      </w:pPr>
    </w:p>
    <w:p>
      <w:pPr>
        <w:pStyle w:val="0"/>
        <w:rPr>
          <w:rFonts w:hint="default"/>
        </w:rPr>
      </w:pPr>
    </w:p>
    <w:p>
      <w:pPr>
        <w:pStyle w:val="0"/>
        <w:tabs>
          <w:tab w:val="left" w:leader="none" w:pos="3178"/>
          <w:tab w:val="right" w:leader="none" w:pos="7718"/>
        </w:tabs>
        <w:rPr>
          <w:rFonts w:hint="default"/>
          <w:u w:val="thick" w:color="auto"/>
        </w:rPr>
      </w:pPr>
      <w:r>
        <w:rPr>
          <w:rFonts w:hint="eastAsia"/>
        </w:rPr>
        <w:t>請負代金額</w:t>
      </w:r>
      <w:r>
        <w:rPr>
          <w:rFonts w:hint="default"/>
        </w:rPr>
        <w:tab/>
      </w:r>
      <w:r>
        <w:rPr>
          <w:rFonts w:hint="eastAsia"/>
          <w:sz w:val="24"/>
          <w:u w:val="thick" w:color="auto"/>
        </w:rPr>
        <w:t>￥</w:t>
      </w:r>
      <w:r>
        <w:rPr>
          <w:rFonts w:hint="default"/>
          <w:sz w:val="24"/>
          <w:u w:val="thick" w:color="auto"/>
        </w:rPr>
        <w:tab/>
      </w:r>
      <w:r>
        <w:rPr>
          <w:rFonts w:hint="eastAsia"/>
          <w:sz w:val="24"/>
          <w:u w:val="thick" w:color="auto"/>
        </w:rPr>
        <w:t>円</w:t>
      </w:r>
    </w:p>
    <w:p>
      <w:pPr>
        <w:pStyle w:val="0"/>
        <w:rPr>
          <w:rFonts w:hint="default"/>
          <w:sz w:val="24"/>
        </w:rPr>
      </w:pPr>
    </w:p>
    <w:p>
      <w:pPr>
        <w:pStyle w:val="0"/>
        <w:rPr>
          <w:rFonts w:hint="default"/>
        </w:rPr>
      </w:pPr>
    </w:p>
    <w:p>
      <w:pPr>
        <w:pStyle w:val="0"/>
        <w:tabs>
          <w:tab w:val="left" w:leader="none" w:pos="3178"/>
          <w:tab w:val="right" w:leader="none" w:pos="7718"/>
        </w:tabs>
        <w:rPr>
          <w:rFonts w:hint="default"/>
          <w:u w:val="thick" w:color="auto"/>
        </w:rPr>
      </w:pPr>
      <w:r>
        <w:rPr>
          <w:rFonts w:hint="eastAsia"/>
        </w:rPr>
        <w:t>受領済金額</w:t>
      </w:r>
      <w:r>
        <w:rPr>
          <w:rFonts w:hint="default"/>
        </w:rPr>
        <w:tab/>
      </w:r>
      <w:r>
        <w:rPr>
          <w:rFonts w:hint="eastAsia"/>
          <w:sz w:val="24"/>
          <w:u w:val="thick" w:color="auto"/>
        </w:rPr>
        <w:t>￥</w:t>
      </w:r>
      <w:r>
        <w:rPr>
          <w:rFonts w:hint="default"/>
          <w:sz w:val="24"/>
          <w:u w:val="thick" w:color="auto"/>
        </w:rPr>
        <w:tab/>
      </w:r>
      <w:r>
        <w:rPr>
          <w:rFonts w:hint="eastAsia"/>
          <w:sz w:val="24"/>
          <w:u w:val="thick" w:color="auto"/>
        </w:rPr>
        <w:t>円</w:t>
      </w:r>
    </w:p>
    <w:p>
      <w:pPr>
        <w:pStyle w:val="0"/>
        <w:rPr>
          <w:rFonts w:hint="default"/>
        </w:rPr>
      </w:pPr>
    </w:p>
    <w:p>
      <w:pPr>
        <w:pStyle w:val="0"/>
        <w:rPr>
          <w:rFonts w:hint="default"/>
        </w:rPr>
      </w:pPr>
    </w:p>
    <w:p>
      <w:pPr>
        <w:pStyle w:val="0"/>
        <w:tabs>
          <w:tab w:val="left" w:leader="none" w:pos="3859"/>
          <w:tab w:val="left" w:leader="none" w:pos="4767"/>
          <w:tab w:val="left" w:leader="none" w:pos="5675"/>
        </w:tabs>
        <w:rPr>
          <w:rFonts w:hint="default"/>
        </w:rPr>
      </w:pPr>
      <w:r>
        <w:rPr>
          <w:rFonts w:hint="eastAsia"/>
          <w:kern w:val="0"/>
        </w:rPr>
        <w:t>契約年月日</w:t>
      </w:r>
      <w:r>
        <w:rPr>
          <w:rFonts w:hint="default"/>
          <w:kern w:val="0"/>
        </w:rPr>
        <w:tab/>
      </w:r>
      <w:r>
        <w:rPr>
          <w:rFonts w:hint="eastAsia"/>
        </w:rPr>
        <w:t>年</w:t>
      </w:r>
      <w:r>
        <w:rPr>
          <w:rFonts w:hint="default"/>
        </w:rPr>
        <w:tab/>
      </w:r>
      <w:r>
        <w:rPr>
          <w:rFonts w:hint="eastAsia"/>
        </w:rPr>
        <w:t>月</w:t>
      </w:r>
      <w:r>
        <w:rPr>
          <w:rFonts w:hint="default"/>
        </w:rPr>
        <w:tab/>
      </w:r>
      <w:r>
        <w:rPr>
          <w:rFonts w:hint="eastAsia"/>
        </w:rPr>
        <w:t>日</w:t>
      </w:r>
    </w:p>
    <w:p>
      <w:pPr>
        <w:pStyle w:val="0"/>
        <w:rPr>
          <w:rFonts w:hint="default"/>
        </w:rPr>
      </w:pPr>
    </w:p>
    <w:p>
      <w:pPr>
        <w:pStyle w:val="0"/>
        <w:rPr>
          <w:rFonts w:hint="default"/>
        </w:rPr>
      </w:pPr>
    </w:p>
    <w:p>
      <w:pPr>
        <w:pStyle w:val="0"/>
        <w:tabs>
          <w:tab w:val="left" w:leader="none" w:pos="3178"/>
          <w:tab w:val="right" w:leader="none" w:pos="7718"/>
        </w:tabs>
        <w:rPr>
          <w:rFonts w:hint="default"/>
        </w:rPr>
      </w:pPr>
      <w:r>
        <w:rPr>
          <w:rFonts w:hint="eastAsia"/>
          <w:spacing w:val="357"/>
          <w:kern w:val="0"/>
          <w:fitText w:val="1135" w:id="25"/>
        </w:rPr>
        <w:t>工</w:t>
      </w:r>
      <w:r>
        <w:rPr>
          <w:rFonts w:hint="eastAsia"/>
          <w:spacing w:val="0"/>
          <w:kern w:val="0"/>
          <w:fitText w:val="1135" w:id="25"/>
        </w:rPr>
        <w:t>期</w:t>
      </w:r>
      <w:r>
        <w:rPr>
          <w:rFonts w:hint="default"/>
        </w:rPr>
        <w:tab/>
      </w:r>
      <w:r>
        <w:rPr>
          <w:rFonts w:hint="eastAsia"/>
        </w:rPr>
        <w:t>年　　月　　日　～</w:t>
      </w:r>
      <w:r>
        <w:rPr>
          <w:rFonts w:hint="default"/>
        </w:rPr>
        <w:tab/>
      </w:r>
      <w:r>
        <w:rPr>
          <w:rFonts w:hint="eastAsia"/>
        </w:rPr>
        <w:t>年　　月　　日</w:t>
      </w:r>
    </w:p>
    <w:p>
      <w:pPr>
        <w:pStyle w:val="0"/>
        <w:rPr>
          <w:rFonts w:hint="default"/>
        </w:rPr>
      </w:pPr>
    </w:p>
    <w:sectPr>
      <w:pgSz w:w="11906" w:h="16838"/>
      <w:pgMar w:top="1418" w:right="1418" w:bottom="1418" w:left="1418" w:header="851" w:footer="992" w:gutter="0"/>
      <w:cols w:space="720"/>
      <w:textDirection w:val="lrTb"/>
      <w:docGrid w:type="linesAndChars" w:linePitch="351" w:charSpace="25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0"/>
        <w:rFonts w:hint="default"/>
      </w:rPr>
      <w:t>1</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z w:val="24"/>
      </w:rPr>
    </w:pPr>
    <w:r>
      <w:rPr>
        <w:rFonts w:hint="eastAsia"/>
        <w:sz w:val="24"/>
      </w:rPr>
      <w:t>(</w:t>
    </w:r>
    <w:r>
      <w:rPr>
        <w:rFonts w:hint="eastAsia"/>
        <w:sz w:val="24"/>
      </w:rPr>
      <w:t>案</w:t>
    </w:r>
    <w:r>
      <w:rPr>
        <w:rFonts w:hint="eastAsia"/>
        <w:sz w:val="24"/>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223"/>
  <w:drawingGridVerticalSpacing w:val="35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customStyle="1">
    <w:name w:val="一太郎８/９"/>
    <w:next w:val="16"/>
    <w:link w:val="0"/>
    <w:uiPriority w:val="0"/>
    <w:pPr>
      <w:widowControl w:val="0"/>
      <w:wordWrap w:val="0"/>
      <w:autoSpaceDE w:val="0"/>
      <w:autoSpaceDN w:val="0"/>
      <w:adjustRightInd w:val="0"/>
      <w:spacing w:line="346" w:lineRule="atLeast"/>
      <w:jc w:val="both"/>
    </w:pPr>
    <w:rPr>
      <w:rFonts w:ascii="ＭＳ 明朝" w:hAnsi="ＭＳ 明朝"/>
      <w:spacing w:val="-14"/>
      <w:sz w:val="21"/>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page number"/>
    <w:basedOn w:val="10"/>
    <w:next w:val="20"/>
    <w:link w:val="0"/>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の書式1"/>
    <w:basedOn w:val="24"/>
    <w:next w:val="23"/>
    <w:link w:val="0"/>
    <w:uiPriority w:val="0"/>
    <w:pPr>
      <w:widowControl w:val="0"/>
      <w:jc w:val="both"/>
    </w:pPr>
    <w:tblPr>
      <w:tblStyleRowBandSize w:val="1"/>
      <w:tblStyleColBandSize w:val="1"/>
      <w:tblBorders>
        <w:top w:val="single" w:color="auto" w:sz="6" w:space="0"/>
        <w:left w:val="single" w:color="auto" w:sz="6" w:space="0"/>
        <w:bottom w:val="single" w:color="auto" w:sz="6" w:space="0"/>
        <w:right w:val="single" w:color="auto" w:sz="6" w:space="0"/>
        <w:insideH w:val="none" w:color="auto" w:sz="2" w:space="0"/>
        <w:insideV w:val="single" w:color="auto" w:sz="6" w:space="0"/>
      </w:tblBorders>
    </w:tblPr>
    <w:trPr/>
    <w:tc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9</Pages>
  <Words>32</Words>
  <Characters>4222</Characters>
  <Application>JUST Note</Application>
  <Lines>14756</Lines>
  <Paragraphs>233</Paragraphs>
  <Company>水戸市役所</Company>
  <CharactersWithSpaces>4521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前金払要項</dc:title>
  <dc:creator>水戸市</dc:creator>
  <cp:lastModifiedBy>m</cp:lastModifiedBy>
  <cp:lastPrinted>2025-07-08T06:18:48Z</cp:lastPrinted>
  <dcterms:created xsi:type="dcterms:W3CDTF">2022-03-17T00:15:00Z</dcterms:created>
  <dcterms:modified xsi:type="dcterms:W3CDTF">2022-03-31T02:14:27Z</dcterms:modified>
  <cp:revision>6</cp:revision>
</cp:coreProperties>
</file>