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様式第１号（第５条関係）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施設に係る事業計画書</w:t>
      </w:r>
    </w:p>
    <w:p>
      <w:pPr>
        <w:pStyle w:val="0"/>
        <w:jc w:val="right"/>
        <w:rPr>
          <w:rFonts w:hint="default" w:asciiTheme="minorEastAsia" w:hAnsiTheme="minorEastAsia"/>
        </w:rPr>
      </w:pPr>
      <w:r>
        <w:rPr>
          <w:rFonts w:hint="eastAsia" w:asciiTheme="minorEastAsia" w:hAnsiTheme="minorEastAsia"/>
        </w:rPr>
        <w:t>年　　　月　　　日</w:t>
      </w:r>
    </w:p>
    <w:p>
      <w:pPr>
        <w:pStyle w:val="0"/>
        <w:ind w:firstLine="210" w:firstLineChars="100"/>
        <w:jc w:val="left"/>
        <w:rPr>
          <w:rFonts w:hint="default" w:asciiTheme="minorEastAsia" w:hAnsiTheme="minorEastAsia"/>
        </w:rPr>
      </w:pPr>
      <w:r>
        <w:rPr>
          <w:rFonts w:hint="eastAsia" w:asciiTheme="minorEastAsia" w:hAnsiTheme="minorEastAsia"/>
        </w:rPr>
        <w:t>水戸市長　様</w:t>
      </w:r>
    </w:p>
    <w:p>
      <w:pPr>
        <w:pStyle w:val="0"/>
        <w:ind w:firstLine="210" w:firstLineChars="100"/>
        <w:jc w:val="left"/>
        <w:rPr>
          <w:rFonts w:hint="default" w:asciiTheme="minorEastAsia" w:hAnsiTheme="minorEastAsia"/>
        </w:rPr>
      </w:pPr>
    </w:p>
    <w:p>
      <w:pPr>
        <w:pStyle w:val="0"/>
        <w:wordWrap w:val="0"/>
        <w:ind w:firstLine="210" w:firstLineChars="100"/>
        <w:jc w:val="right"/>
        <w:rPr>
          <w:rFonts w:hint="default" w:asciiTheme="minorEastAsia" w:hAnsiTheme="minorEastAsia"/>
        </w:rPr>
      </w:pPr>
      <w:r>
        <w:rPr>
          <w:rFonts w:hint="eastAsia" w:asciiTheme="minorEastAsia" w:hAnsiTheme="minorEastAsia"/>
        </w:rPr>
        <w:t>住所　　　　　　　　　　　　　　　</w:t>
      </w:r>
    </w:p>
    <w:p>
      <w:pPr>
        <w:pStyle w:val="0"/>
        <w:wordWrap w:val="0"/>
        <w:ind w:firstLine="210" w:firstLineChars="100"/>
        <w:jc w:val="right"/>
        <w:rPr>
          <w:rFonts w:hint="default" w:asciiTheme="minorEastAsia" w:hAnsiTheme="minorEastAsia"/>
        </w:rPr>
      </w:pPr>
      <w:r>
        <w:rPr>
          <w:rFonts w:hint="eastAsia" w:asciiTheme="minorEastAsia" w:hAnsiTheme="minorEastAsia"/>
        </w:rPr>
        <w:t>氏名　　　　　　　　　　　　　　　</w:t>
      </w:r>
    </w:p>
    <w:p>
      <w:pPr>
        <w:pStyle w:val="0"/>
        <w:wordWrap w:val="0"/>
        <w:ind w:right="-2" w:firstLine="210" w:firstLineChars="100"/>
        <w:jc w:val="right"/>
        <w:rPr>
          <w:rFonts w:hint="default" w:asciiTheme="minorEastAsia" w:hAnsiTheme="minorEastAsia"/>
        </w:rPr>
      </w:pPr>
      <w:r>
        <w:rPr>
          <w:rFonts w:hint="eastAsia" w:asciiTheme="minorEastAsia" w:hAnsiTheme="minorEastAsia"/>
        </w:rPr>
        <w:t>電話番号　　　　　　　　　　　　　</w:t>
      </w:r>
    </w:p>
    <w:p>
      <w:pPr>
        <w:pStyle w:val="0"/>
        <w:spacing w:line="280" w:lineRule="exact"/>
        <w:ind w:right="210" w:firstLine="210" w:firstLineChars="100"/>
        <w:jc w:val="righ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3576320</wp:posOffset>
                </wp:positionH>
                <wp:positionV relativeFrom="paragraph">
                  <wp:posOffset>23495</wp:posOffset>
                </wp:positionV>
                <wp:extent cx="2219325" cy="31432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219325" cy="314325"/>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2;mso-wrap-distance-left:9pt;width:174.75pt;height:24.75pt;mso-position-horizontal-relative:text;position:absolute;margin-left:281.60000000000002pt;margin-top:1.85pt;mso-wrap-distance-bottom:0pt;mso-wrap-distance-right:9pt;mso-wrap-distance-top:0pt;" o:spid="_x0000_s1026" o:allowincell="t" o:allowoverlap="t" filled="f" stroked="t" strokecolor="#000000 [3213]" strokeweight="0.5pt" o:spt="185" type="#_x0000_t185" adj="2012">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法人にあっては，主たる事務所の</w:t>
      </w:r>
    </w:p>
    <w:p>
      <w:pPr>
        <w:pStyle w:val="0"/>
        <w:spacing w:line="280" w:lineRule="exact"/>
        <w:ind w:firstLine="210" w:firstLineChars="100"/>
        <w:jc w:val="right"/>
        <w:rPr>
          <w:rFonts w:hint="default" w:asciiTheme="minorEastAsia" w:hAnsiTheme="minorEastAsia"/>
        </w:rPr>
      </w:pPr>
      <w:r>
        <w:rPr>
          <w:rFonts w:hint="eastAsia" w:asciiTheme="minorEastAsia" w:hAnsiTheme="minorEastAsia"/>
        </w:rPr>
        <w:t>所在地並びに名称及び代表者の氏名</w:t>
      </w:r>
    </w:p>
    <w:p>
      <w:pPr>
        <w:pStyle w:val="0"/>
        <w:spacing w:line="160" w:lineRule="exact"/>
        <w:ind w:firstLine="210" w:firstLineChars="100"/>
        <w:jc w:val="right"/>
        <w:rPr>
          <w:rFonts w:hint="default" w:asciiTheme="minorEastAsia" w:hAnsiTheme="minorEastAsia"/>
        </w:rPr>
      </w:pPr>
    </w:p>
    <w:p>
      <w:pPr>
        <w:pStyle w:val="0"/>
        <w:ind w:right="-2" w:firstLine="210" w:firstLineChars="100"/>
        <w:jc w:val="left"/>
        <w:rPr>
          <w:rFonts w:hint="default" w:asciiTheme="minorEastAsia" w:hAnsiTheme="minorEastAsia"/>
        </w:rPr>
      </w:pPr>
      <w:r>
        <w:rPr>
          <w:rFonts w:hint="eastAsia" w:asciiTheme="minorEastAsia" w:hAnsiTheme="minorEastAsia"/>
        </w:rPr>
        <w:t>水戸市一般廃棄物の適正処理に関する指導要領第５条第１項の規定により，次のとおり協議します。</w:t>
      </w:r>
    </w:p>
    <w:tbl>
      <w:tblPr>
        <w:tblStyle w:val="21"/>
        <w:tblW w:w="9060" w:type="dxa"/>
        <w:tblInd w:w="0" w:type="dxa"/>
        <w:tblLayout w:type="fixed"/>
        <w:tblLook w:firstRow="1" w:lastRow="0" w:firstColumn="1" w:lastColumn="0" w:noHBand="0" w:noVBand="1" w:val="04A0"/>
      </w:tblPr>
      <w:tblGrid>
        <w:gridCol w:w="426"/>
        <w:gridCol w:w="1269"/>
        <w:gridCol w:w="1986"/>
        <w:gridCol w:w="5379"/>
      </w:tblGrid>
      <w:tr>
        <w:trPr>
          <w:trHeight w:val="454" w:hRule="atLeast"/>
        </w:trPr>
        <w:tc>
          <w:tcPr>
            <w:tcW w:w="4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r>
              <w:rPr>
                <w:rFonts w:hint="eastAsia" w:asciiTheme="minorEastAsia" w:hAnsiTheme="minorEastAsia"/>
              </w:rPr>
              <w:t>事業概要</w:t>
            </w:r>
          </w:p>
        </w:tc>
        <w:tc>
          <w:tcPr>
            <w:tcW w:w="3255" w:type="dxa"/>
            <w:gridSpan w:val="2"/>
            <w:vAlign w:val="center"/>
          </w:tcPr>
          <w:p>
            <w:pPr>
              <w:pStyle w:val="0"/>
              <w:spacing w:line="320" w:lineRule="exact"/>
              <w:jc w:val="center"/>
              <w:rPr>
                <w:rFonts w:hint="default" w:asciiTheme="minorEastAsia" w:hAnsiTheme="minorEastAsia"/>
              </w:rPr>
            </w:pPr>
            <w:r>
              <w:rPr>
                <w:rFonts w:hint="eastAsia" w:asciiTheme="minorEastAsia" w:hAnsiTheme="minorEastAsia"/>
              </w:rPr>
              <w:t>協議事項</w:t>
            </w:r>
          </w:p>
        </w:tc>
        <w:tc>
          <w:tcPr>
            <w:tcW w:w="5379" w:type="dxa"/>
            <w:vAlign w:val="center"/>
          </w:tcPr>
          <w:p>
            <w:pPr>
              <w:pStyle w:val="0"/>
              <w:spacing w:line="320" w:lineRule="exact"/>
              <w:jc w:val="center"/>
              <w:rPr>
                <w:rFonts w:hint="default" w:asciiTheme="minorEastAsia" w:hAnsiTheme="minorEastAsia"/>
              </w:rPr>
            </w:pPr>
            <w:r>
              <w:rPr>
                <w:rFonts w:hint="eastAsia" w:asciiTheme="minorEastAsia" w:hAnsiTheme="minorEastAsia"/>
              </w:rPr>
              <w:t>［設置・変更］</w:t>
            </w:r>
          </w:p>
        </w:tc>
      </w:tr>
      <w:tr>
        <w:trPr>
          <w:trHeight w:val="1550" w:hRule="atLeast"/>
        </w:trPr>
        <w:tc>
          <w:tcPr>
            <w:tcW w:w="426" w:type="dxa"/>
            <w:vMerge w:val="continue"/>
            <w:vAlign w:val="center"/>
          </w:tcPr>
          <w:p>
            <w:pPr>
              <w:pStyle w:val="0"/>
              <w:spacing w:line="320" w:lineRule="exact"/>
              <w:rPr>
                <w:rFonts w:hint="default" w:asciiTheme="minorEastAsia" w:hAnsiTheme="minorEastAsia"/>
              </w:rPr>
            </w:pPr>
          </w:p>
        </w:tc>
        <w:tc>
          <w:tcPr>
            <w:tcW w:w="3255" w:type="dxa"/>
            <w:gridSpan w:val="2"/>
            <w:vAlign w:val="center"/>
          </w:tcPr>
          <w:p>
            <w:pPr>
              <w:pStyle w:val="0"/>
              <w:spacing w:line="320" w:lineRule="exact"/>
              <w:rPr>
                <w:rFonts w:hint="default" w:asciiTheme="minorEastAsia" w:hAnsiTheme="minorEastAsia"/>
              </w:rPr>
            </w:pPr>
            <w:r>
              <w:rPr>
                <w:rFonts w:hint="eastAsia" w:asciiTheme="minorEastAsia" w:hAnsiTheme="minorEastAsia"/>
              </w:rPr>
              <w:t>事業内容</w:t>
            </w:r>
          </w:p>
        </w:tc>
        <w:tc>
          <w:tcPr>
            <w:tcW w:w="5379" w:type="dxa"/>
            <w:vAlign w:val="center"/>
          </w:tcPr>
          <w:p>
            <w:pPr>
              <w:pStyle w:val="0"/>
              <w:spacing w:line="320" w:lineRule="exact"/>
              <w:rPr>
                <w:rFonts w:hint="default" w:asciiTheme="minorEastAsia" w:hAnsiTheme="minorEastAsia"/>
              </w:rPr>
            </w:pPr>
          </w:p>
        </w:tc>
      </w:tr>
      <w:tr>
        <w:trPr>
          <w:trHeight w:val="706" w:hRule="atLeast"/>
        </w:trPr>
        <w:tc>
          <w:tcPr>
            <w:tcW w:w="426" w:type="dxa"/>
            <w:vMerge w:val="continue"/>
            <w:vAlign w:val="top"/>
          </w:tcPr>
          <w:p>
            <w:pPr>
              <w:pStyle w:val="0"/>
              <w:spacing w:line="320" w:lineRule="exact"/>
              <w:jc w:val="left"/>
              <w:rPr>
                <w:rFonts w:hint="default" w:asciiTheme="minorEastAsia" w:hAnsiTheme="minorEastAsia"/>
              </w:rPr>
            </w:pPr>
          </w:p>
        </w:tc>
        <w:tc>
          <w:tcPr>
            <w:tcW w:w="3255" w:type="dxa"/>
            <w:gridSpan w:val="2"/>
            <w:vAlign w:val="center"/>
          </w:tcPr>
          <w:p>
            <w:pPr>
              <w:pStyle w:val="0"/>
              <w:spacing w:line="320" w:lineRule="exact"/>
              <w:rPr>
                <w:rFonts w:hint="default" w:asciiTheme="minorEastAsia" w:hAnsiTheme="minorEastAsia"/>
              </w:rPr>
            </w:pPr>
            <w:r>
              <w:rPr>
                <w:rFonts w:hint="eastAsia" w:asciiTheme="minorEastAsia" w:hAnsiTheme="minorEastAsia"/>
              </w:rPr>
              <w:t>事業計画地の全地番及び面積</w:t>
            </w:r>
          </w:p>
        </w:tc>
        <w:tc>
          <w:tcPr>
            <w:tcW w:w="5379" w:type="dxa"/>
            <w:vAlign w:val="center"/>
          </w:tcPr>
          <w:p>
            <w:pPr>
              <w:pStyle w:val="0"/>
              <w:spacing w:line="320" w:lineRule="exact"/>
              <w:rPr>
                <w:rFonts w:hint="default" w:asciiTheme="minorEastAsia" w:hAnsiTheme="minorEastAsia"/>
              </w:rPr>
            </w:pPr>
          </w:p>
          <w:p>
            <w:pPr>
              <w:pStyle w:val="0"/>
              <w:spacing w:line="320" w:lineRule="exact"/>
              <w:rPr>
                <w:rFonts w:hint="default" w:asciiTheme="minorEastAsia" w:hAnsiTheme="minorEastAsia"/>
              </w:rPr>
            </w:pPr>
          </w:p>
          <w:p>
            <w:pPr>
              <w:pStyle w:val="0"/>
              <w:spacing w:line="320" w:lineRule="exact"/>
              <w:rPr>
                <w:rFonts w:hint="default" w:asciiTheme="minorEastAsia" w:hAnsiTheme="minorEastAsia"/>
              </w:rPr>
            </w:pPr>
            <w:r>
              <w:rPr>
                <w:rFonts w:hint="eastAsia" w:asciiTheme="minorEastAsia" w:hAnsiTheme="minorEastAsia"/>
              </w:rPr>
              <w:t>（　　　　　　　　　）㎡</w:t>
            </w:r>
          </w:p>
        </w:tc>
      </w:tr>
      <w:tr>
        <w:trPr>
          <w:trHeight w:val="606" w:hRule="atLeast"/>
        </w:trPr>
        <w:tc>
          <w:tcPr>
            <w:tcW w:w="426" w:type="dxa"/>
            <w:vMerge w:val="continue"/>
            <w:vAlign w:val="top"/>
          </w:tcPr>
          <w:p>
            <w:pPr>
              <w:pStyle w:val="0"/>
              <w:spacing w:line="320" w:lineRule="exact"/>
              <w:jc w:val="left"/>
              <w:rPr>
                <w:rFonts w:hint="default" w:asciiTheme="minorEastAsia" w:hAnsiTheme="minorEastAsia"/>
              </w:rPr>
            </w:pPr>
          </w:p>
        </w:tc>
        <w:tc>
          <w:tcPr>
            <w:tcW w:w="3255" w:type="dxa"/>
            <w:gridSpan w:val="2"/>
            <w:vAlign w:val="center"/>
          </w:tcPr>
          <w:p>
            <w:pPr>
              <w:pStyle w:val="0"/>
              <w:spacing w:line="320" w:lineRule="exact"/>
              <w:rPr>
                <w:rFonts w:hint="default" w:asciiTheme="minorEastAsia" w:hAnsiTheme="minorEastAsia"/>
              </w:rPr>
            </w:pPr>
            <w:r>
              <w:rPr>
                <w:rFonts w:hint="eastAsia" w:asciiTheme="minorEastAsia" w:hAnsiTheme="minorEastAsia"/>
              </w:rPr>
              <w:t>廃棄物処理施設の種類</w:t>
            </w:r>
          </w:p>
        </w:tc>
        <w:tc>
          <w:tcPr>
            <w:tcW w:w="5379" w:type="dxa"/>
            <w:vAlign w:val="center"/>
          </w:tcPr>
          <w:p>
            <w:pPr>
              <w:pStyle w:val="0"/>
              <w:spacing w:line="320" w:lineRule="exact"/>
              <w:rPr>
                <w:rFonts w:hint="default" w:asciiTheme="minorEastAsia" w:hAnsiTheme="minorEastAsia"/>
              </w:rPr>
            </w:pPr>
          </w:p>
        </w:tc>
      </w:tr>
      <w:tr>
        <w:trPr>
          <w:trHeight w:val="682" w:hRule="atLeast"/>
        </w:trPr>
        <w:tc>
          <w:tcPr>
            <w:tcW w:w="426" w:type="dxa"/>
            <w:vMerge w:val="continue"/>
            <w:vAlign w:val="top"/>
          </w:tcPr>
          <w:p>
            <w:pPr>
              <w:pStyle w:val="0"/>
              <w:spacing w:line="320" w:lineRule="exact"/>
              <w:jc w:val="left"/>
              <w:rPr>
                <w:rFonts w:hint="default" w:asciiTheme="minorEastAsia" w:hAnsiTheme="minorEastAsia"/>
              </w:rPr>
            </w:pPr>
          </w:p>
        </w:tc>
        <w:tc>
          <w:tcPr>
            <w:tcW w:w="3255" w:type="dxa"/>
            <w:gridSpan w:val="2"/>
            <w:vAlign w:val="center"/>
          </w:tcPr>
          <w:p>
            <w:pPr>
              <w:pStyle w:val="0"/>
              <w:spacing w:line="320" w:lineRule="exact"/>
              <w:rPr>
                <w:rFonts w:hint="default" w:asciiTheme="minorEastAsia" w:hAnsiTheme="minorEastAsia"/>
              </w:rPr>
            </w:pPr>
            <w:r>
              <w:rPr>
                <w:rFonts w:hint="eastAsia" w:asciiTheme="minorEastAsia" w:hAnsiTheme="minorEastAsia"/>
              </w:rPr>
              <w:t>廃棄物処理施設の処理能力</w:t>
            </w:r>
          </w:p>
        </w:tc>
        <w:tc>
          <w:tcPr>
            <w:tcW w:w="5379" w:type="dxa"/>
            <w:vAlign w:val="center"/>
          </w:tcPr>
          <w:p>
            <w:pPr>
              <w:pStyle w:val="0"/>
              <w:spacing w:line="320" w:lineRule="exact"/>
              <w:ind w:leftChars="0" w:firstLine="0" w:firstLineChars="0"/>
              <w:rPr>
                <w:rFonts w:hint="default" w:asciiTheme="minorEastAsia" w:hAnsiTheme="minorEastAsia"/>
              </w:rPr>
            </w:pPr>
            <w:r>
              <w:rPr>
                <w:rFonts w:hint="eastAsia" w:asciiTheme="minorEastAsia" w:hAnsiTheme="minorEastAsia"/>
              </w:rPr>
              <w:t>（　　　　　　）ｔ／８ｈ</w:t>
            </w:r>
          </w:p>
        </w:tc>
      </w:tr>
      <w:tr>
        <w:trPr>
          <w:trHeight w:val="578" w:hRule="atLeast"/>
        </w:trPr>
        <w:tc>
          <w:tcPr>
            <w:tcW w:w="426" w:type="dxa"/>
            <w:vMerge w:val="continue"/>
            <w:vAlign w:val="top"/>
          </w:tcPr>
          <w:p>
            <w:pPr>
              <w:pStyle w:val="0"/>
              <w:tabs>
                <w:tab w:val="left" w:leader="none" w:pos="1140"/>
              </w:tabs>
              <w:spacing w:line="320" w:lineRule="exact"/>
              <w:jc w:val="left"/>
              <w:rPr>
                <w:rFonts w:hint="default" w:asciiTheme="minorEastAsia" w:hAnsiTheme="minorEastAsia"/>
              </w:rPr>
            </w:pPr>
          </w:p>
        </w:tc>
        <w:tc>
          <w:tcPr>
            <w:tcW w:w="3255" w:type="dxa"/>
            <w:gridSpan w:val="2"/>
            <w:vAlign w:val="center"/>
          </w:tcPr>
          <w:p>
            <w:pPr>
              <w:pStyle w:val="0"/>
              <w:tabs>
                <w:tab w:val="left" w:leader="none" w:pos="1140"/>
              </w:tabs>
              <w:spacing w:line="320" w:lineRule="exact"/>
              <w:rPr>
                <w:rFonts w:hint="default" w:asciiTheme="minorEastAsia" w:hAnsiTheme="minorEastAsia"/>
              </w:rPr>
            </w:pPr>
            <w:r>
              <w:rPr>
                <w:rFonts w:hint="eastAsia" w:asciiTheme="minorEastAsia" w:hAnsiTheme="minorEastAsia"/>
              </w:rPr>
              <w:t>処理する一般廃棄物の種類</w:t>
            </w:r>
          </w:p>
        </w:tc>
        <w:tc>
          <w:tcPr>
            <w:tcW w:w="5379" w:type="dxa"/>
            <w:vAlign w:val="center"/>
          </w:tcPr>
          <w:p>
            <w:pPr>
              <w:pStyle w:val="0"/>
              <w:tabs>
                <w:tab w:val="left" w:leader="none" w:pos="1140"/>
              </w:tabs>
              <w:spacing w:line="320" w:lineRule="exact"/>
              <w:rPr>
                <w:rFonts w:hint="default" w:asciiTheme="minorEastAsia" w:hAnsiTheme="minorEastAsia"/>
              </w:rPr>
            </w:pPr>
          </w:p>
        </w:tc>
      </w:tr>
      <w:tr>
        <w:trPr>
          <w:trHeight w:val="598" w:hRule="atLeast"/>
        </w:trPr>
        <w:tc>
          <w:tcPr>
            <w:tcW w:w="426" w:type="dxa"/>
            <w:vMerge w:val="continue"/>
            <w:vAlign w:val="top"/>
          </w:tcPr>
          <w:p>
            <w:pPr>
              <w:pStyle w:val="0"/>
              <w:spacing w:line="320" w:lineRule="exact"/>
              <w:jc w:val="left"/>
              <w:rPr>
                <w:rFonts w:hint="default" w:asciiTheme="minorEastAsia" w:hAnsiTheme="minorEastAsia"/>
              </w:rPr>
            </w:pPr>
          </w:p>
        </w:tc>
        <w:tc>
          <w:tcPr>
            <w:tcW w:w="32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r>
              <w:rPr>
                <w:rFonts w:hint="eastAsia" w:asciiTheme="minorEastAsia" w:hAnsiTheme="minorEastAsia"/>
              </w:rPr>
              <w:t>処分量</w:t>
            </w:r>
          </w:p>
        </w:tc>
        <w:tc>
          <w:tcPr>
            <w:tcW w:w="5379" w:type="dxa"/>
            <w:vAlign w:val="center"/>
          </w:tcPr>
          <w:p>
            <w:pPr>
              <w:pStyle w:val="0"/>
              <w:tabs>
                <w:tab w:val="left" w:leader="none" w:pos="1140"/>
              </w:tabs>
              <w:spacing w:line="320" w:lineRule="exact"/>
              <w:rPr>
                <w:rFonts w:hint="default" w:asciiTheme="minorEastAsia" w:hAnsiTheme="minorEastAsia"/>
              </w:rPr>
            </w:pPr>
            <w:r>
              <w:rPr>
                <w:rFonts w:hint="eastAsia" w:asciiTheme="minorEastAsia" w:hAnsiTheme="minorEastAsia"/>
              </w:rPr>
              <w:t>（　　　　　　）㎥（ｔ）／月</w:t>
            </w:r>
          </w:p>
        </w:tc>
      </w:tr>
      <w:tr>
        <w:trPr>
          <w:trHeight w:val="454" w:hRule="atLeast"/>
        </w:trPr>
        <w:tc>
          <w:tcPr>
            <w:tcW w:w="426" w:type="dxa"/>
            <w:vMerge w:val="continue"/>
            <w:vAlign w:val="top"/>
          </w:tcPr>
          <w:p>
            <w:pPr>
              <w:pStyle w:val="0"/>
              <w:spacing w:line="320" w:lineRule="exact"/>
              <w:jc w:val="left"/>
              <w:rPr>
                <w:rFonts w:hint="default" w:asciiTheme="minorEastAsia" w:hAnsiTheme="minorEastAsia"/>
              </w:rPr>
            </w:pPr>
          </w:p>
        </w:tc>
        <w:tc>
          <w:tcPr>
            <w:tcW w:w="3255" w:type="dxa"/>
            <w:gridSpan w:val="2"/>
            <w:vAlign w:val="center"/>
          </w:tcPr>
          <w:p>
            <w:pPr>
              <w:pStyle w:val="0"/>
              <w:spacing w:line="320" w:lineRule="exact"/>
              <w:rPr>
                <w:rFonts w:hint="default" w:asciiTheme="minorEastAsia" w:hAnsiTheme="minorEastAsia"/>
              </w:rPr>
            </w:pPr>
            <w:r>
              <w:rPr>
                <w:rFonts w:hint="eastAsia" w:asciiTheme="minorEastAsia" w:hAnsiTheme="minorEastAsia"/>
              </w:rPr>
              <w:t>資本金</w:t>
            </w:r>
          </w:p>
        </w:tc>
        <w:tc>
          <w:tcPr>
            <w:tcW w:w="5379" w:type="dxa"/>
            <w:vAlign w:val="center"/>
          </w:tcPr>
          <w:p>
            <w:pPr>
              <w:pStyle w:val="0"/>
              <w:spacing w:line="320" w:lineRule="exact"/>
              <w:rPr>
                <w:rFonts w:hint="default" w:asciiTheme="minorEastAsia" w:hAnsiTheme="minorEastAsia"/>
              </w:rPr>
            </w:pPr>
          </w:p>
        </w:tc>
      </w:tr>
      <w:tr>
        <w:trPr>
          <w:trHeight w:val="454" w:hRule="atLeast"/>
        </w:trPr>
        <w:tc>
          <w:tcPr>
            <w:tcW w:w="426" w:type="dxa"/>
            <w:vMerge w:val="continue"/>
            <w:vAlign w:val="top"/>
          </w:tcPr>
          <w:p>
            <w:pPr>
              <w:pStyle w:val="0"/>
              <w:spacing w:line="320" w:lineRule="exact"/>
              <w:rPr>
                <w:rFonts w:hint="default" w:asciiTheme="minorEastAsia" w:hAnsiTheme="minorEastAsia"/>
              </w:rPr>
            </w:pPr>
          </w:p>
        </w:tc>
        <w:tc>
          <w:tcPr>
            <w:tcW w:w="3255" w:type="dxa"/>
            <w:gridSpan w:val="2"/>
            <w:vAlign w:val="center"/>
          </w:tcPr>
          <w:p>
            <w:pPr>
              <w:pStyle w:val="0"/>
              <w:spacing w:line="320" w:lineRule="exact"/>
              <w:rPr>
                <w:rFonts w:hint="default" w:asciiTheme="minorEastAsia" w:hAnsiTheme="minorEastAsia"/>
              </w:rPr>
            </w:pPr>
            <w:r>
              <w:rPr>
                <w:rFonts w:hint="eastAsia" w:asciiTheme="minorEastAsia" w:hAnsiTheme="minorEastAsia"/>
              </w:rPr>
              <w:t>従業員数</w:t>
            </w:r>
          </w:p>
        </w:tc>
        <w:tc>
          <w:tcPr>
            <w:tcW w:w="5379" w:type="dxa"/>
            <w:vAlign w:val="center"/>
          </w:tcPr>
          <w:p>
            <w:pPr>
              <w:pStyle w:val="0"/>
              <w:spacing w:line="320" w:lineRule="exact"/>
              <w:rPr>
                <w:rFonts w:hint="default" w:asciiTheme="minorEastAsia" w:hAnsiTheme="minorEastAsia"/>
              </w:rPr>
            </w:pPr>
          </w:p>
        </w:tc>
      </w:tr>
      <w:tr>
        <w:trPr>
          <w:trHeight w:val="340" w:hRule="atLeast"/>
        </w:trPr>
        <w:tc>
          <w:tcPr>
            <w:tcW w:w="426" w:type="dxa"/>
            <w:vMerge w:val="continue"/>
            <w:vAlign w:val="top"/>
          </w:tcPr>
          <w:p>
            <w:pPr>
              <w:pStyle w:val="0"/>
              <w:spacing w:line="320" w:lineRule="exact"/>
              <w:jc w:val="left"/>
              <w:rPr>
                <w:rFonts w:hint="default" w:asciiTheme="minorEastAsia" w:hAnsiTheme="minorEastAsia"/>
              </w:rPr>
            </w:pPr>
          </w:p>
        </w:tc>
        <w:tc>
          <w:tcPr>
            <w:tcW w:w="1269"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事業計画地の権利</w:t>
            </w:r>
          </w:p>
        </w:tc>
        <w:tc>
          <w:tcPr>
            <w:tcW w:w="1986" w:type="dxa"/>
            <w:vAlign w:val="center"/>
          </w:tcPr>
          <w:p>
            <w:pPr>
              <w:pStyle w:val="0"/>
              <w:spacing w:line="320" w:lineRule="exact"/>
              <w:rPr>
                <w:rFonts w:hint="default" w:asciiTheme="minorEastAsia" w:hAnsiTheme="minorEastAsia"/>
              </w:rPr>
            </w:pPr>
            <w:r>
              <w:rPr>
                <w:rFonts w:hint="eastAsia" w:asciiTheme="minorEastAsia" w:hAnsiTheme="minorEastAsia"/>
              </w:rPr>
              <w:t>自社</w:t>
            </w:r>
          </w:p>
        </w:tc>
        <w:tc>
          <w:tcPr>
            <w:tcW w:w="5379" w:type="dxa"/>
            <w:vAlign w:val="center"/>
          </w:tcPr>
          <w:p>
            <w:pPr>
              <w:pStyle w:val="0"/>
              <w:spacing w:line="320" w:lineRule="exact"/>
              <w:rPr>
                <w:rFonts w:hint="default" w:asciiTheme="minorEastAsia" w:hAnsiTheme="minorEastAsia"/>
              </w:rPr>
            </w:pPr>
            <w:r>
              <w:rPr>
                <w:rFonts w:hint="eastAsia" w:asciiTheme="minorEastAsia" w:hAnsiTheme="minorEastAsia"/>
              </w:rPr>
              <w:t>面積（　　　　　　）㎡</w:t>
            </w:r>
          </w:p>
        </w:tc>
      </w:tr>
      <w:tr>
        <w:trPr>
          <w:trHeight w:val="818"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left"/>
              <w:rPr>
                <w:rFonts w:hint="default" w:asciiTheme="minorEastAsia" w:hAnsiTheme="minorEastAsia"/>
              </w:rPr>
            </w:pPr>
          </w:p>
        </w:tc>
        <w:tc>
          <w:tcPr>
            <w:tcW w:w="1269" w:type="dxa"/>
            <w:vMerge w:val="continue"/>
            <w:vAlign w:val="center"/>
          </w:tcPr>
          <w:p>
            <w:pPr>
              <w:pStyle w:val="0"/>
              <w:spacing w:line="320" w:lineRule="exact"/>
              <w:rPr>
                <w:rFonts w:hint="default" w:asciiTheme="minorEastAsia" w:hAnsiTheme="minorEastAsia"/>
              </w:rPr>
            </w:pPr>
          </w:p>
        </w:tc>
        <w:tc>
          <w:tcPr>
            <w:tcW w:w="1986" w:type="dxa"/>
            <w:vAlign w:val="center"/>
          </w:tcPr>
          <w:p>
            <w:pPr>
              <w:pStyle w:val="0"/>
              <w:tabs>
                <w:tab w:val="left" w:leader="none" w:pos="1140"/>
              </w:tabs>
              <w:spacing w:line="320" w:lineRule="exact"/>
              <w:rPr>
                <w:rFonts w:hint="default" w:asciiTheme="minorEastAsia" w:hAnsiTheme="minorEastAsia"/>
              </w:rPr>
            </w:pPr>
            <w:r>
              <w:rPr>
                <w:rFonts w:hint="eastAsia" w:asciiTheme="minorEastAsia" w:hAnsiTheme="minorEastAsia"/>
              </w:rPr>
              <w:t>借地</w:t>
            </w:r>
          </w:p>
        </w:tc>
        <w:tc>
          <w:tcPr>
            <w:tcW w:w="5379" w:type="dxa"/>
            <w:vAlign w:val="center"/>
          </w:tcPr>
          <w:p>
            <w:pPr>
              <w:pStyle w:val="0"/>
              <w:tabs>
                <w:tab w:val="left" w:leader="none" w:pos="1140"/>
              </w:tabs>
              <w:spacing w:line="320" w:lineRule="exact"/>
              <w:rPr>
                <w:rFonts w:hint="default" w:asciiTheme="minorEastAsia" w:hAnsiTheme="minorEastAsia"/>
              </w:rPr>
            </w:pPr>
            <w:r>
              <w:rPr>
                <w:rFonts w:hint="eastAsia" w:asciiTheme="minorEastAsia" w:hAnsiTheme="minorEastAsia"/>
              </w:rPr>
              <w:t>面積（　　　　　　）㎡</w:t>
            </w:r>
          </w:p>
          <w:p>
            <w:pPr>
              <w:pStyle w:val="0"/>
              <w:tabs>
                <w:tab w:val="left" w:leader="none" w:pos="1140"/>
              </w:tabs>
              <w:spacing w:line="320" w:lineRule="exact"/>
              <w:rPr>
                <w:rFonts w:hint="default" w:asciiTheme="minorEastAsia" w:hAnsiTheme="minorEastAsia"/>
              </w:rPr>
            </w:pPr>
            <w:r>
              <w:rPr>
                <w:rFonts w:hint="eastAsia" w:asciiTheme="minorEastAsia" w:hAnsiTheme="minorEastAsia"/>
              </w:rPr>
              <w:t>土地所有者の住所及び氏名（　　　　　　　　　）</w:t>
            </w:r>
          </w:p>
          <w:p>
            <w:pPr>
              <w:pStyle w:val="0"/>
              <w:tabs>
                <w:tab w:val="left" w:leader="none" w:pos="1140"/>
              </w:tabs>
              <w:spacing w:line="320" w:lineRule="exact"/>
              <w:rPr>
                <w:rFonts w:hint="default" w:asciiTheme="minorEastAsia" w:hAnsiTheme="minorEastAsia"/>
              </w:rPr>
            </w:pPr>
            <w:r>
              <w:rPr>
                <w:rFonts w:hint="eastAsia" w:asciiTheme="minorEastAsia" w:hAnsiTheme="minorEastAsia"/>
              </w:rPr>
              <w:t>借地条件（　　　　　　）</w:t>
            </w:r>
          </w:p>
          <w:p>
            <w:pPr>
              <w:pStyle w:val="0"/>
              <w:tabs>
                <w:tab w:val="left" w:leader="none" w:pos="1140"/>
              </w:tabs>
              <w:spacing w:line="320" w:lineRule="exact"/>
              <w:rPr>
                <w:rFonts w:hint="default" w:asciiTheme="minorEastAsia" w:hAnsiTheme="minorEastAsia"/>
              </w:rPr>
            </w:pPr>
            <w:r>
              <w:rPr>
                <w:rFonts w:hint="eastAsia" w:asciiTheme="minorEastAsia" w:hAnsiTheme="minorEastAsia"/>
              </w:rPr>
              <w:t>抵当権等の設定（有・無）</w:t>
            </w:r>
          </w:p>
        </w:tc>
      </w:tr>
    </w:tbl>
    <w:p>
      <w:pPr>
        <w:pStyle w:val="0"/>
        <w:rPr>
          <w:rFonts w:hint="default"/>
        </w:rPr>
      </w:pPr>
    </w:p>
    <w:p>
      <w:pPr>
        <w:pStyle w:val="0"/>
        <w:spacing w:line="280" w:lineRule="exact"/>
        <w:jc w:val="left"/>
        <w:rPr>
          <w:rFonts w:hint="default" w:asciiTheme="minorEastAsia" w:hAnsiTheme="minorEastAsia"/>
        </w:rPr>
      </w:pPr>
      <w:r>
        <w:rPr>
          <w:rFonts w:hint="eastAsia" w:asciiTheme="minorEastAsia" w:hAnsiTheme="minorEastAsia"/>
        </w:rPr>
        <w:t>注１　協議事項について該当する内容を〇で囲うこと。</w:t>
      </w:r>
    </w:p>
    <w:p>
      <w:pPr>
        <w:pStyle w:val="0"/>
        <w:spacing w:line="280" w:lineRule="exact"/>
        <w:jc w:val="left"/>
        <w:rPr>
          <w:rFonts w:hint="default" w:asciiTheme="minorEastAsia" w:hAnsiTheme="minorEastAsia"/>
        </w:rPr>
      </w:pPr>
    </w:p>
    <w:p>
      <w:pPr>
        <w:rPr>
          <w:rFonts w:hint="default"/>
        </w:rPr>
        <w:sectPr>
          <w:pgSz w:w="11906" w:h="16838"/>
          <w:pgMar w:top="1418" w:right="1418" w:bottom="1418" w:left="1418" w:header="851" w:footer="992" w:gutter="0"/>
          <w:cols w:space="720"/>
          <w:textDirection w:val="lrTb"/>
          <w:docGrid w:type="lines" w:linePitch="360"/>
        </w:sectPr>
      </w:pPr>
    </w:p>
    <w:tbl>
      <w:tblPr>
        <w:tblStyle w:val="21"/>
        <w:tblW w:w="9343" w:type="dxa"/>
        <w:tblInd w:w="0" w:type="dxa"/>
        <w:tblLayout w:type="fixed"/>
        <w:tblLook w:firstRow="1" w:lastRow="0" w:firstColumn="1" w:lastColumn="0" w:noHBand="0" w:noVBand="1" w:val="04A0"/>
      </w:tblPr>
      <w:tblGrid>
        <w:gridCol w:w="9343"/>
      </w:tblGrid>
      <w:tr>
        <w:trPr/>
        <w:tc>
          <w:tcPr>
            <w:tcW w:w="9343" w:type="dxa"/>
            <w:vAlign w:val="top"/>
          </w:tcPr>
          <w:p>
            <w:pPr>
              <w:pStyle w:val="0"/>
              <w:rPr>
                <w:rFonts w:hint="default" w:asciiTheme="minorEastAsia" w:hAnsiTheme="minorEastAsia"/>
              </w:rPr>
            </w:pPr>
            <w:r>
              <w:rPr>
                <w:rFonts w:hint="eastAsia" w:asciiTheme="minorEastAsia" w:hAnsiTheme="minorEastAsia"/>
              </w:rPr>
              <w:t>【添付書類】</w:t>
            </w:r>
          </w:p>
          <w:p>
            <w:pPr>
              <w:pStyle w:val="0"/>
              <w:rPr>
                <w:rFonts w:hint="default" w:asciiTheme="minorEastAsia" w:hAnsiTheme="minorEastAsia"/>
              </w:rPr>
            </w:pPr>
            <w:r>
              <w:rPr>
                <w:rFonts w:hint="eastAsia" w:asciiTheme="minorEastAsia" w:hAnsiTheme="minorEastAsia"/>
              </w:rPr>
              <w:t>　第５条第２項の添付書類は次のとおりとする。</w:t>
            </w:r>
          </w:p>
          <w:p>
            <w:pPr>
              <w:pStyle w:val="0"/>
              <w:ind w:left="0" w:leftChars="0" w:firstLine="210" w:firstLineChars="100"/>
              <w:rPr>
                <w:rFonts w:hint="default" w:asciiTheme="minorEastAsia" w:hAnsiTheme="minorEastAsia"/>
              </w:rPr>
            </w:pPr>
            <w:r>
              <w:rPr>
                <w:rFonts w:hint="eastAsia" w:asciiTheme="minorEastAsia" w:hAnsiTheme="minorEastAsia"/>
              </w:rPr>
              <w:t>１　施設に係わる基準</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1) </w:t>
            </w:r>
            <w:r>
              <w:rPr>
                <w:rFonts w:hint="eastAsia" w:asciiTheme="minorEastAsia" w:hAnsiTheme="minorEastAsia"/>
              </w:rPr>
              <w:t>処理施設の平面図，立体図，断面図及び構造図</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2</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処理施設の構造を明らかにする設計計算書</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処理施設の周辺の見取図</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4</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処理施設の設置に係る土地の公図の写し及び登記事項証明書</w:t>
            </w:r>
          </w:p>
          <w:p>
            <w:pPr>
              <w:pStyle w:val="0"/>
              <w:ind w:left="420" w:leftChars="1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5</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処理施設の設置に係る土地の所有権原を有しない場合には，使用する権原を有することを</w:t>
            </w:r>
          </w:p>
          <w:p>
            <w:pPr>
              <w:pStyle w:val="0"/>
              <w:ind w:left="315" w:leftChars="150" w:firstLine="105" w:firstLineChars="50"/>
              <w:rPr>
                <w:rFonts w:hint="default" w:asciiTheme="minorEastAsia" w:hAnsiTheme="minorEastAsia"/>
              </w:rPr>
            </w:pPr>
            <w:r>
              <w:rPr>
                <w:rFonts w:hint="eastAsia" w:asciiTheme="minorEastAsia" w:hAnsiTheme="minorEastAsia"/>
              </w:rPr>
              <w:t>証する書類</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6</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法人の場合には，定款又は寄付行為及び登記事項証明書</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7</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個人の場合には，住民票の写し（本籍の記載があるものに限る。）</w:t>
            </w:r>
          </w:p>
          <w:p>
            <w:pPr>
              <w:pStyle w:val="0"/>
              <w:ind w:left="420" w:leftChars="1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8</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処理施設の位置，構造等の設置に関する計画書</w:t>
            </w:r>
          </w:p>
          <w:p>
            <w:pPr>
              <w:pStyle w:val="0"/>
              <w:ind w:firstLine="210" w:firstLineChars="100"/>
              <w:rPr>
                <w:rFonts w:hint="default" w:asciiTheme="minorEastAsia" w:hAnsiTheme="minorEastAsia"/>
              </w:rPr>
            </w:pPr>
            <w:r>
              <w:rPr>
                <w:rFonts w:hint="eastAsia" w:asciiTheme="minorEastAsia" w:hAnsiTheme="minorEastAsia"/>
              </w:rPr>
              <w:t>(</w:t>
            </w:r>
            <w:r>
              <w:rPr>
                <w:rFonts w:hint="default" w:asciiTheme="minorEastAsia" w:hAnsiTheme="minorEastAsia"/>
              </w:rPr>
              <w:t>9</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処理施設の維持管理に関する計画書</w:t>
            </w:r>
          </w:p>
          <w:p>
            <w:pPr>
              <w:pStyle w:val="0"/>
              <w:ind w:firstLine="210" w:firstLineChars="100"/>
              <w:rPr>
                <w:rFonts w:hint="default" w:asciiTheme="minorEastAsia" w:hAnsiTheme="minorEastAsia"/>
              </w:rPr>
            </w:pPr>
            <w:r>
              <w:rPr>
                <w:rFonts w:hint="eastAsia" w:asciiTheme="minorEastAsia" w:hAnsiTheme="minorEastAsia"/>
              </w:rPr>
              <w:t>(1</w:t>
            </w:r>
            <w:r>
              <w:rPr>
                <w:rFonts w:hint="default" w:asciiTheme="minorEastAsia" w:hAnsiTheme="minorEastAsia"/>
              </w:rPr>
              <w:t>0</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処理施設の処理工程図</w:t>
            </w:r>
          </w:p>
          <w:p>
            <w:pPr>
              <w:pStyle w:val="0"/>
              <w:ind w:left="420" w:leftChars="1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11</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処理施設の処理能力の算出根拠を明らかにする書類</w:t>
            </w:r>
          </w:p>
          <w:p>
            <w:pPr>
              <w:pStyle w:val="0"/>
              <w:ind w:left="420" w:leftChars="1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12</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処理施設の設置に係る土地及び周辺の現況の写真（申請の日前３月以内に撮影したものに</w:t>
            </w:r>
          </w:p>
          <w:p>
            <w:pPr>
              <w:pStyle w:val="0"/>
              <w:ind w:firstLine="525" w:firstLineChars="250"/>
              <w:rPr>
                <w:rFonts w:hint="default" w:asciiTheme="minorEastAsia" w:hAnsiTheme="minorEastAsia"/>
              </w:rPr>
            </w:pPr>
            <w:r>
              <w:rPr>
                <w:rFonts w:hint="eastAsia" w:asciiTheme="minorEastAsia" w:hAnsiTheme="minorEastAsia"/>
              </w:rPr>
              <w:t>限る。）</w:t>
            </w:r>
          </w:p>
          <w:p>
            <w:pPr>
              <w:pStyle w:val="0"/>
              <w:ind w:left="515" w:leftChars="100" w:hanging="305" w:hangingChars="145"/>
              <w:rPr>
                <w:rFonts w:hint="eastAsia" w:asciiTheme="minorEastAsia" w:hAnsiTheme="minorEastAsia"/>
              </w:rPr>
            </w:pPr>
            <w:r>
              <w:rPr>
                <w:rFonts w:hint="eastAsia" w:asciiTheme="minorEastAsia" w:hAnsiTheme="minorEastAsia"/>
              </w:rPr>
              <w:t>(</w:t>
            </w:r>
            <w:r>
              <w:rPr>
                <w:rFonts w:hint="default" w:asciiTheme="minorEastAsia" w:hAnsiTheme="minorEastAsia"/>
              </w:rPr>
              <w:t>13</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保管施設を有する場合には，搬入された一般廃棄物が飛散し，流出し，及び地下に浸透し，並びに悪臭が発散しないように必要な措置を講じた施設であることがわかるもの。</w:t>
            </w:r>
          </w:p>
          <w:p>
            <w:pPr>
              <w:pStyle w:val="0"/>
              <w:rPr>
                <w:rFonts w:hint="eastAsia" w:asciiTheme="minorEastAsia" w:hAnsiTheme="minorEastAsia"/>
              </w:rPr>
            </w:pPr>
          </w:p>
          <w:p>
            <w:pPr>
              <w:pStyle w:val="0"/>
              <w:rPr>
                <w:rFonts w:hint="eastAsia" w:asciiTheme="minorEastAsia" w:hAnsiTheme="minorEastAsia"/>
              </w:rPr>
            </w:pPr>
            <w:r>
              <w:rPr>
                <w:rFonts w:hint="eastAsia" w:asciiTheme="minorEastAsia" w:hAnsiTheme="minorEastAsia"/>
              </w:rPr>
              <w:t>　２　申請者の能力に係わる基準</w:t>
            </w:r>
          </w:p>
          <w:p>
            <w:pPr>
              <w:pStyle w:val="0"/>
              <w:ind w:left="525" w:hanging="525" w:hangingChars="250"/>
              <w:rPr>
                <w:rFonts w:hint="eastAsia" w:asciiTheme="minorEastAsia" w:hAnsiTheme="minorEastAsia"/>
              </w:rPr>
            </w:pPr>
            <w:r>
              <w:rPr>
                <w:rFonts w:hint="eastAsia" w:asciiTheme="minorEastAsia" w:hAnsiTheme="minorEastAsia"/>
              </w:rPr>
              <w:t>　</w:t>
            </w:r>
            <w:r>
              <w:rPr>
                <w:rFonts w:hint="eastAsia" w:asciiTheme="minorEastAsia" w:hAnsiTheme="minorEastAsia"/>
              </w:rPr>
              <w:t xml:space="preserve">(1) </w:t>
            </w:r>
            <w:r>
              <w:rPr>
                <w:rFonts w:hint="eastAsia" w:asciiTheme="minorEastAsia" w:hAnsiTheme="minorEastAsia"/>
              </w:rPr>
              <w:t>一般廃棄物の処分を的確に行うに足りる知識及び技能を有することがわかるもの</w:t>
            </w:r>
          </w:p>
          <w:p>
            <w:pPr>
              <w:pStyle w:val="0"/>
              <w:ind w:left="630" w:hanging="630" w:hangingChars="300"/>
              <w:rPr>
                <w:rFonts w:hint="eastAsia" w:asciiTheme="minorEastAsia" w:hAnsiTheme="minorEastAsia"/>
              </w:rPr>
            </w:pPr>
            <w:r>
              <w:rPr>
                <w:rFonts w:hint="eastAsia" w:asciiTheme="minorEastAsia" w:hAnsiTheme="minorEastAsia"/>
              </w:rPr>
              <w:t>　　　（一財）日本環境衛生センターが行う一般廃棄物処理業に関する講習及び廃棄物処理施設技術管理者講習を受講した場合終了したことを証する書類又は，法施行規則第</w:t>
            </w:r>
            <w:r>
              <w:rPr>
                <w:rFonts w:hint="eastAsia" w:asciiTheme="minorEastAsia" w:hAnsiTheme="minorEastAsia"/>
              </w:rPr>
              <w:t>17</w:t>
            </w:r>
            <w:r>
              <w:rPr>
                <w:rFonts w:hint="eastAsia" w:asciiTheme="minorEastAsia" w:hAnsiTheme="minorEastAsia"/>
              </w:rPr>
              <w:t>条で定める資格を有する者であることがわかるもの。</w:t>
            </w:r>
          </w:p>
          <w:p>
            <w:pPr>
              <w:pStyle w:val="0"/>
              <w:ind w:left="630" w:hanging="630" w:hangingChars="300"/>
              <w:rPr>
                <w:rFonts w:hint="eastAsia" w:asciiTheme="minorEastAsia" w:hAnsiTheme="minorEastAsia"/>
              </w:rPr>
            </w:pPr>
            <w:r>
              <w:rPr>
                <w:rFonts w:hint="eastAsia" w:asciiTheme="minorEastAsia" w:hAnsiTheme="minorEastAsia"/>
              </w:rPr>
              <w:t>　</w:t>
            </w:r>
            <w:r>
              <w:rPr>
                <w:rFonts w:hint="eastAsia" w:asciiTheme="minorEastAsia" w:hAnsiTheme="minorEastAsia"/>
              </w:rPr>
              <w:t xml:space="preserve">(2) </w:t>
            </w:r>
            <w:r>
              <w:rPr>
                <w:rFonts w:hint="eastAsia" w:asciiTheme="minorEastAsia" w:hAnsiTheme="minorEastAsia"/>
              </w:rPr>
              <w:t>一般廃棄物の処分を的確に，かつ，継続して行うに足りる経理的基礎を有することがわかるもの</w:t>
            </w:r>
          </w:p>
          <w:p>
            <w:pPr>
              <w:pStyle w:val="0"/>
              <w:rPr>
                <w:rFonts w:hint="eastAsia" w:asciiTheme="minorEastAsia" w:hAnsiTheme="minorEastAsia"/>
              </w:rPr>
            </w:pPr>
            <w:r>
              <w:rPr>
                <w:rFonts w:hint="eastAsia" w:asciiTheme="minorEastAsia" w:hAnsiTheme="minorEastAsia"/>
              </w:rPr>
              <w:t>　　ア　事業の開始に要する資金の総額を記載した書類</w:t>
            </w:r>
          </w:p>
          <w:p>
            <w:pPr>
              <w:pStyle w:val="0"/>
              <w:rPr>
                <w:rFonts w:hint="eastAsia" w:asciiTheme="minorEastAsia" w:hAnsiTheme="minorEastAsia"/>
              </w:rPr>
            </w:pPr>
            <w:r>
              <w:rPr>
                <w:rFonts w:hint="eastAsia" w:asciiTheme="minorEastAsia" w:hAnsiTheme="minorEastAsia"/>
              </w:rPr>
              <w:t>　　イ　資金の調達方法を記載した書類</w:t>
            </w:r>
          </w:p>
          <w:p>
            <w:pPr>
              <w:pStyle w:val="0"/>
              <w:rPr>
                <w:rFonts w:hint="eastAsia" w:asciiTheme="minorEastAsia" w:hAnsiTheme="minorEastAsia"/>
              </w:rPr>
            </w:pPr>
            <w:r>
              <w:rPr>
                <w:rFonts w:hint="eastAsia" w:asciiTheme="minorEastAsia" w:hAnsiTheme="minorEastAsia"/>
              </w:rPr>
              <w:t>　　ウ　確定申告書の写し</w:t>
            </w:r>
          </w:p>
          <w:p>
            <w:pPr>
              <w:pStyle w:val="0"/>
              <w:rPr>
                <w:rFonts w:hint="eastAsia" w:asciiTheme="minorEastAsia" w:hAnsiTheme="minorEastAsia"/>
              </w:rPr>
            </w:pPr>
            <w:r>
              <w:rPr>
                <w:rFonts w:hint="eastAsia" w:asciiTheme="minorEastAsia" w:hAnsiTheme="minorEastAsia"/>
              </w:rPr>
              <w:t>　　　　（法人：貸借対照表，損益計算書，株主資本等変動計算書，個別注記表）</w:t>
            </w:r>
          </w:p>
          <w:p>
            <w:pPr>
              <w:pStyle w:val="0"/>
              <w:rPr>
                <w:rFonts w:hint="eastAsia" w:asciiTheme="minorEastAsia" w:hAnsiTheme="minorEastAsia"/>
              </w:rPr>
            </w:pPr>
            <w:r>
              <w:rPr>
                <w:rFonts w:hint="eastAsia" w:asciiTheme="minorEastAsia" w:hAnsiTheme="minorEastAsia"/>
              </w:rPr>
              <w:t>　　　　（個人：資産に関する調書）</w:t>
            </w:r>
          </w:p>
          <w:p>
            <w:pPr>
              <w:pStyle w:val="0"/>
              <w:rPr>
                <w:rFonts w:hint="eastAsia" w:asciiTheme="minorEastAsia" w:hAnsiTheme="minorEastAsia"/>
              </w:rPr>
            </w:pPr>
            <w:r>
              <w:rPr>
                <w:rFonts w:hint="eastAsia" w:asciiTheme="minorEastAsia" w:hAnsiTheme="minorEastAsia"/>
              </w:rPr>
              <w:t>　　エ　事業収支計画書</w:t>
            </w:r>
          </w:p>
          <w:p>
            <w:pPr>
              <w:pStyle w:val="0"/>
              <w:rPr>
                <w:rFonts w:hint="eastAsia" w:asciiTheme="minorEastAsia" w:hAnsiTheme="minorEastAsia"/>
              </w:rPr>
            </w:pPr>
            <w:r>
              <w:rPr>
                <w:rFonts w:hint="eastAsia" w:asciiTheme="minorEastAsia" w:hAnsiTheme="minorEastAsia"/>
              </w:rPr>
              <w:t>　　　　（申請に係る事業の将来の収益の見通しについて，特に確認が必要と認める場合）</w:t>
            </w:r>
          </w:p>
          <w:p>
            <w:pPr>
              <w:pStyle w:val="0"/>
              <w:rPr>
                <w:rFonts w:hint="default" w:asciiTheme="minorEastAsia" w:hAnsiTheme="minorEastAsia"/>
              </w:rPr>
            </w:pPr>
            <w:bookmarkStart w:id="0" w:name="_GoBack"/>
            <w:bookmarkEnd w:id="0"/>
          </w:p>
        </w:tc>
      </w:tr>
    </w:tbl>
    <w:p>
      <w:pPr>
        <w:pStyle w:val="0"/>
        <w:rPr>
          <w:rFonts w:hint="default"/>
        </w:rPr>
      </w:pPr>
    </w:p>
    <w:sectPr>
      <w:pgSz w:w="11906" w:h="16838"/>
      <w:pgMar w:top="1418" w:right="1135"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2</Pages>
  <Words>16</Words>
  <Characters>1115</Characters>
  <Application>JUST Note</Application>
  <Lines>297</Lines>
  <Paragraphs>64</Paragraphs>
  <Company>情報政策課</Company>
  <CharactersWithSpaces>1269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2025-05-30T04:14:40Z</cp:lastPrinted>
  <dcterms:created xsi:type="dcterms:W3CDTF">2020-01-30T00:29:00Z</dcterms:created>
  <dcterms:modified xsi:type="dcterms:W3CDTF">2025-05-30T02:47:29Z</dcterms:modified>
  <cp:revision>19</cp:revision>
</cp:coreProperties>
</file>