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「水戸市キャッシュレス決済業務」企画提案書</w:t>
      </w:r>
    </w:p>
    <w:p>
      <w:pPr>
        <w:pStyle w:val="0"/>
        <w:rPr>
          <w:rFonts w:hint="default"/>
        </w:rPr>
      </w:pPr>
    </w:p>
    <w:p>
      <w:pPr>
        <w:pStyle w:val="0"/>
        <w:wordWrap w:val="0"/>
        <w:jc w:val="right"/>
        <w:rPr>
          <w:rFonts w:hint="default"/>
        </w:rPr>
      </w:pPr>
      <w:r>
        <w:rPr>
          <w:rFonts w:hint="eastAsia"/>
        </w:rPr>
        <w:t>令和　　年　　月　　日　</w:t>
      </w:r>
    </w:p>
    <w:p>
      <w:pPr>
        <w:pStyle w:val="0"/>
        <w:rPr>
          <w:rFonts w:hint="default"/>
        </w:rPr>
      </w:pPr>
    </w:p>
    <w:p>
      <w:pPr>
        <w:pStyle w:val="0"/>
        <w:ind w:firstLine="210" w:firstLineChars="100"/>
        <w:rPr>
          <w:rFonts w:hint="default"/>
        </w:rPr>
      </w:pPr>
      <w:r>
        <w:rPr>
          <w:rFonts w:hint="eastAsia"/>
        </w:rPr>
        <w:t>水戸市長　様</w:t>
      </w:r>
    </w:p>
    <w:p>
      <w:pPr>
        <w:pStyle w:val="0"/>
        <w:rPr>
          <w:rFonts w:hint="default"/>
        </w:rPr>
      </w:pPr>
    </w:p>
    <w:tbl>
      <w:tblPr>
        <w:tblStyle w:val="28"/>
        <w:tblW w:w="5949" w:type="dxa"/>
        <w:tblInd w:w="3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82"/>
        <w:gridCol w:w="4367"/>
      </w:tblGrid>
      <w:tr>
        <w:trPr/>
        <w:tc>
          <w:tcPr>
            <w:tcW w:w="1582" w:type="dxa"/>
            <w:vAlign w:val="top"/>
          </w:tcPr>
          <w:p>
            <w:pPr>
              <w:pStyle w:val="0"/>
              <w:jc w:val="distribute"/>
              <w:rPr>
                <w:rFonts w:hint="default"/>
              </w:rPr>
            </w:pPr>
            <w:r>
              <w:rPr>
                <w:rFonts w:hint="eastAsia"/>
              </w:rPr>
              <w:t>所在地</w:t>
            </w:r>
          </w:p>
        </w:tc>
        <w:tc>
          <w:tcPr>
            <w:tcW w:w="4367" w:type="dxa"/>
            <w:vAlign w:val="top"/>
          </w:tcPr>
          <w:p>
            <w:pPr>
              <w:pStyle w:val="0"/>
              <w:rPr>
                <w:rFonts w:hint="default"/>
              </w:rPr>
            </w:pPr>
          </w:p>
        </w:tc>
      </w:tr>
      <w:tr>
        <w:trPr/>
        <w:tc>
          <w:tcPr>
            <w:tcW w:w="1582" w:type="dxa"/>
            <w:vAlign w:val="top"/>
          </w:tcPr>
          <w:p>
            <w:pPr>
              <w:pStyle w:val="0"/>
              <w:jc w:val="distribute"/>
              <w:rPr>
                <w:rFonts w:hint="default"/>
              </w:rPr>
            </w:pPr>
            <w:r>
              <w:rPr>
                <w:rFonts w:hint="eastAsia"/>
              </w:rPr>
              <w:t>商号又は名称</w:t>
            </w:r>
          </w:p>
        </w:tc>
        <w:tc>
          <w:tcPr>
            <w:tcW w:w="4367" w:type="dxa"/>
            <w:vAlign w:val="top"/>
          </w:tcPr>
          <w:p>
            <w:pPr>
              <w:pStyle w:val="0"/>
              <w:rPr>
                <w:rFonts w:hint="default"/>
              </w:rPr>
            </w:pPr>
          </w:p>
        </w:tc>
      </w:tr>
      <w:tr>
        <w:trPr/>
        <w:tc>
          <w:tcPr>
            <w:tcW w:w="1582" w:type="dxa"/>
            <w:vAlign w:val="top"/>
          </w:tcPr>
          <w:p>
            <w:pPr>
              <w:pStyle w:val="0"/>
              <w:jc w:val="distribute"/>
              <w:rPr>
                <w:rFonts w:hint="default"/>
              </w:rPr>
            </w:pPr>
            <w:r>
              <w:rPr>
                <w:rFonts w:hint="eastAsia"/>
              </w:rPr>
              <w:t>代表者氏名</w:t>
            </w:r>
          </w:p>
        </w:tc>
        <w:tc>
          <w:tcPr>
            <w:tcW w:w="4367" w:type="dxa"/>
            <w:vAlign w:val="top"/>
          </w:tcPr>
          <w:p>
            <w:pPr>
              <w:pStyle w:val="0"/>
              <w:rPr>
                <w:rFonts w:hint="default"/>
              </w:rPr>
            </w:pPr>
            <w:r>
              <w:rPr>
                <w:rFonts w:hint="eastAsia"/>
              </w:rPr>
              <w:t>　　　　　　　　　　　　　　　　印</w:t>
            </w:r>
          </w:p>
        </w:tc>
      </w:tr>
    </w:tbl>
    <w:p>
      <w:pPr>
        <w:pStyle w:val="0"/>
        <w:rPr>
          <w:rFonts w:hint="default"/>
        </w:rPr>
      </w:pPr>
    </w:p>
    <w:p>
      <w:pPr>
        <w:pStyle w:val="0"/>
        <w:rPr>
          <w:rFonts w:hint="default"/>
        </w:rPr>
      </w:pPr>
      <w:r>
        <w:rPr>
          <w:rFonts w:hint="eastAsia"/>
        </w:rPr>
        <w:t>　令和　年　</w:t>
      </w:r>
      <w:r>
        <w:rPr>
          <w:rFonts w:hint="eastAsia" w:asciiTheme="minorEastAsia" w:hAnsiTheme="minorEastAsia"/>
        </w:rPr>
        <w:t>月　日に</w:t>
      </w:r>
      <w:r>
        <w:rPr>
          <w:rFonts w:hint="eastAsia"/>
        </w:rPr>
        <w:t>プロポーザル公告のありました標記業務につきまして，プロポーザルに参加したく，企画提案書と関係書類を提出します。</w:t>
      </w:r>
    </w:p>
    <w:p>
      <w:pPr>
        <w:pStyle w:val="0"/>
        <w:rPr>
          <w:rFonts w:hint="default"/>
        </w:rPr>
      </w:pPr>
    </w:p>
    <w:p>
      <w:pPr>
        <w:pStyle w:val="0"/>
        <w:rPr>
          <w:rFonts w:hint="default"/>
        </w:rPr>
      </w:pPr>
    </w:p>
    <w:p>
      <w:pPr>
        <w:pStyle w:val="0"/>
        <w:rPr>
          <w:rFonts w:hint="default"/>
        </w:rPr>
      </w:pPr>
      <w:r>
        <w:rPr>
          <w:rFonts w:hint="eastAsia"/>
        </w:rPr>
        <w:t>１　記載担当者及び連絡先</w:t>
      </w:r>
    </w:p>
    <w:tbl>
      <w:tblPr>
        <w:tblStyle w:val="28"/>
        <w:tblW w:w="9736" w:type="dxa"/>
        <w:tblInd w:w="0" w:type="dxa"/>
        <w:tblLayout w:type="fixed"/>
        <w:tblLook w:firstRow="1" w:lastRow="0" w:firstColumn="1" w:lastColumn="0" w:noHBand="0" w:noVBand="1" w:val="04A0"/>
      </w:tblPr>
      <w:tblGrid>
        <w:gridCol w:w="2547"/>
        <w:gridCol w:w="7189"/>
      </w:tblGrid>
      <w:tr>
        <w:trPr/>
        <w:tc>
          <w:tcPr>
            <w:tcW w:w="2547" w:type="dxa"/>
            <w:vAlign w:val="top"/>
          </w:tcPr>
          <w:p>
            <w:pPr>
              <w:pStyle w:val="0"/>
              <w:rPr>
                <w:rFonts w:hint="default"/>
              </w:rPr>
            </w:pPr>
            <w:r>
              <w:rPr>
                <w:rFonts w:hint="eastAsia"/>
              </w:rPr>
              <w:t>所属</w:t>
            </w:r>
          </w:p>
        </w:tc>
        <w:tc>
          <w:tcPr>
            <w:tcW w:w="7189" w:type="dxa"/>
            <w:vAlign w:val="top"/>
          </w:tcPr>
          <w:p>
            <w:pPr>
              <w:pStyle w:val="0"/>
              <w:rPr>
                <w:rFonts w:hint="default"/>
              </w:rPr>
            </w:pPr>
          </w:p>
        </w:tc>
      </w:tr>
      <w:tr>
        <w:trPr/>
        <w:tc>
          <w:tcPr>
            <w:tcW w:w="2547" w:type="dxa"/>
            <w:vAlign w:val="top"/>
          </w:tcPr>
          <w:p>
            <w:pPr>
              <w:pStyle w:val="0"/>
              <w:rPr>
                <w:rFonts w:hint="default"/>
              </w:rPr>
            </w:pPr>
            <w:r>
              <w:rPr>
                <w:rFonts w:hint="eastAsia"/>
              </w:rPr>
              <w:t>氏名（ふりがな）</w:t>
            </w:r>
          </w:p>
        </w:tc>
        <w:tc>
          <w:tcPr>
            <w:tcW w:w="7189" w:type="dxa"/>
            <w:vAlign w:val="top"/>
          </w:tcPr>
          <w:p>
            <w:pPr>
              <w:pStyle w:val="0"/>
              <w:rPr>
                <w:rFonts w:hint="default"/>
              </w:rPr>
            </w:pPr>
          </w:p>
        </w:tc>
      </w:tr>
      <w:tr>
        <w:trPr/>
        <w:tc>
          <w:tcPr>
            <w:tcW w:w="2547" w:type="dxa"/>
            <w:vAlign w:val="top"/>
          </w:tcPr>
          <w:p>
            <w:pPr>
              <w:pStyle w:val="0"/>
              <w:rPr>
                <w:rFonts w:hint="default"/>
              </w:rPr>
            </w:pPr>
            <w:r>
              <w:rPr>
                <w:rFonts w:hint="eastAsia"/>
              </w:rPr>
              <w:t>電話番号</w:t>
            </w:r>
          </w:p>
        </w:tc>
        <w:tc>
          <w:tcPr>
            <w:tcW w:w="7189" w:type="dxa"/>
            <w:vAlign w:val="top"/>
          </w:tcPr>
          <w:p>
            <w:pPr>
              <w:pStyle w:val="0"/>
              <w:rPr>
                <w:rFonts w:hint="default"/>
              </w:rPr>
            </w:pPr>
          </w:p>
        </w:tc>
      </w:tr>
      <w:tr>
        <w:trPr/>
        <w:tc>
          <w:tcPr>
            <w:tcW w:w="2547" w:type="dxa"/>
            <w:vAlign w:val="top"/>
          </w:tcPr>
          <w:p>
            <w:pPr>
              <w:pStyle w:val="0"/>
              <w:rPr>
                <w:rFonts w:hint="default"/>
              </w:rPr>
            </w:pPr>
            <w:r>
              <w:rPr>
                <w:rFonts w:hint="eastAsia" w:asciiTheme="minorEastAsia" w:hAnsiTheme="minorEastAsia" w:eastAsiaTheme="minorEastAsia"/>
              </w:rPr>
              <w:t>E-Mail</w:t>
            </w:r>
            <w:r>
              <w:rPr>
                <w:rFonts w:hint="eastAsia"/>
              </w:rPr>
              <w:t>アドレス</w:t>
            </w:r>
          </w:p>
        </w:tc>
        <w:tc>
          <w:tcPr>
            <w:tcW w:w="7189" w:type="dxa"/>
            <w:vAlign w:val="top"/>
          </w:tcPr>
          <w:p>
            <w:pPr>
              <w:pStyle w:val="0"/>
              <w:rPr>
                <w:rFonts w:hint="default"/>
              </w:rPr>
            </w:pPr>
            <w:bookmarkStart w:id="0" w:name="_GoBack"/>
            <w:bookmarkEnd w:id="0"/>
          </w:p>
        </w:tc>
      </w:tr>
    </w:tbl>
    <w:p>
      <w:pPr>
        <w:pStyle w:val="0"/>
        <w:rPr>
          <w:rFonts w:hint="default"/>
        </w:rPr>
      </w:pPr>
    </w:p>
    <w:p>
      <w:pPr>
        <w:pStyle w:val="0"/>
        <w:rPr>
          <w:rFonts w:hint="default"/>
        </w:rPr>
      </w:pPr>
      <w:r>
        <w:rPr>
          <w:rFonts w:hint="eastAsia"/>
        </w:rPr>
        <w:t>２　法人概要</w:t>
      </w:r>
    </w:p>
    <w:tbl>
      <w:tblPr>
        <w:tblStyle w:val="28"/>
        <w:tblW w:w="9736" w:type="dxa"/>
        <w:tblInd w:w="0" w:type="dxa"/>
        <w:tblLayout w:type="fixed"/>
        <w:tblLook w:firstRow="1" w:lastRow="0" w:firstColumn="1" w:lastColumn="0" w:noHBand="0" w:noVBand="1" w:val="04A0"/>
      </w:tblPr>
      <w:tblGrid>
        <w:gridCol w:w="745"/>
        <w:gridCol w:w="2227"/>
        <w:gridCol w:w="1559"/>
        <w:gridCol w:w="993"/>
        <w:gridCol w:w="1984"/>
        <w:gridCol w:w="2228"/>
      </w:tblGrid>
      <w:tr>
        <w:trPr/>
        <w:tc>
          <w:tcPr>
            <w:tcW w:w="745" w:type="dxa"/>
            <w:vMerge w:val="restart"/>
            <w:vAlign w:val="top"/>
          </w:tcPr>
          <w:p>
            <w:pPr>
              <w:pStyle w:val="0"/>
              <w:rPr>
                <w:rFonts w:hint="default"/>
              </w:rPr>
            </w:pPr>
            <w:r>
              <w:rPr>
                <w:rFonts w:hint="eastAsia"/>
              </w:rPr>
              <w:t>本社</w:t>
            </w:r>
          </w:p>
        </w:tc>
        <w:tc>
          <w:tcPr>
            <w:tcW w:w="2227" w:type="dxa"/>
            <w:vAlign w:val="top"/>
          </w:tcPr>
          <w:p>
            <w:pPr>
              <w:pStyle w:val="0"/>
              <w:rPr>
                <w:rFonts w:hint="default"/>
              </w:rPr>
            </w:pPr>
            <w:r>
              <w:rPr>
                <w:rFonts w:hint="eastAsia"/>
              </w:rPr>
              <w:t>法人の名称</w:t>
            </w:r>
          </w:p>
        </w:tc>
        <w:tc>
          <w:tcPr>
            <w:tcW w:w="2552" w:type="dxa"/>
            <w:gridSpan w:val="2"/>
            <w:vAlign w:val="top"/>
          </w:tcPr>
          <w:p>
            <w:pPr>
              <w:pStyle w:val="0"/>
              <w:rPr>
                <w:rFonts w:hint="default"/>
              </w:rPr>
            </w:pPr>
          </w:p>
        </w:tc>
        <w:tc>
          <w:tcPr>
            <w:tcW w:w="1984" w:type="dxa"/>
            <w:vAlign w:val="top"/>
          </w:tcPr>
          <w:p>
            <w:pPr>
              <w:pStyle w:val="0"/>
              <w:rPr>
                <w:rFonts w:hint="default"/>
              </w:rPr>
            </w:pPr>
            <w:r>
              <w:rPr>
                <w:rFonts w:hint="eastAsia"/>
              </w:rPr>
              <w:t>資本金</w:t>
            </w:r>
          </w:p>
        </w:tc>
        <w:tc>
          <w:tcPr>
            <w:tcW w:w="2228" w:type="dxa"/>
            <w:vAlign w:val="top"/>
          </w:tcPr>
          <w:p>
            <w:pPr>
              <w:pStyle w:val="0"/>
              <w:rPr>
                <w:rFonts w:hint="default"/>
              </w:rPr>
            </w:pPr>
          </w:p>
        </w:tc>
      </w:tr>
      <w:tr>
        <w:trPr/>
        <w:tc>
          <w:tcPr>
            <w:tcW w:w="745" w:type="dxa"/>
            <w:vMerge w:val="continue"/>
            <w:vAlign w:val="top"/>
          </w:tcPr>
          <w:p>
            <w:pPr>
              <w:pStyle w:val="0"/>
              <w:rPr>
                <w:rFonts w:hint="default"/>
              </w:rPr>
            </w:pPr>
          </w:p>
        </w:tc>
        <w:tc>
          <w:tcPr>
            <w:tcW w:w="2227" w:type="dxa"/>
            <w:vAlign w:val="top"/>
          </w:tcPr>
          <w:p>
            <w:pPr>
              <w:pStyle w:val="0"/>
              <w:rPr>
                <w:rFonts w:hint="default"/>
              </w:rPr>
            </w:pPr>
            <w:r>
              <w:rPr>
                <w:rFonts w:hint="eastAsia"/>
              </w:rPr>
              <w:t>所在地</w:t>
            </w:r>
          </w:p>
        </w:tc>
        <w:tc>
          <w:tcPr>
            <w:tcW w:w="2552" w:type="dxa"/>
            <w:gridSpan w:val="2"/>
            <w:vAlign w:val="top"/>
          </w:tcPr>
          <w:p>
            <w:pPr>
              <w:pStyle w:val="0"/>
              <w:rPr>
                <w:rFonts w:hint="default"/>
              </w:rPr>
            </w:pPr>
          </w:p>
        </w:tc>
        <w:tc>
          <w:tcPr>
            <w:tcW w:w="1984" w:type="dxa"/>
            <w:vAlign w:val="top"/>
          </w:tcPr>
          <w:p>
            <w:pPr>
              <w:pStyle w:val="0"/>
              <w:rPr>
                <w:rFonts w:hint="default"/>
              </w:rPr>
            </w:pPr>
            <w:r>
              <w:rPr>
                <w:rFonts w:hint="eastAsia"/>
              </w:rPr>
              <w:t>電話番号</w:t>
            </w:r>
          </w:p>
        </w:tc>
        <w:tc>
          <w:tcPr>
            <w:tcW w:w="2228" w:type="dxa"/>
            <w:vAlign w:val="top"/>
          </w:tcPr>
          <w:p>
            <w:pPr>
              <w:pStyle w:val="0"/>
              <w:rPr>
                <w:rFonts w:hint="default"/>
              </w:rPr>
            </w:pPr>
          </w:p>
        </w:tc>
      </w:tr>
      <w:tr>
        <w:trPr/>
        <w:tc>
          <w:tcPr>
            <w:tcW w:w="745" w:type="dxa"/>
            <w:vMerge w:val="continue"/>
            <w:vAlign w:val="top"/>
          </w:tcPr>
          <w:p>
            <w:pPr>
              <w:pStyle w:val="0"/>
              <w:rPr>
                <w:rFonts w:hint="default"/>
              </w:rPr>
            </w:pPr>
          </w:p>
        </w:tc>
        <w:tc>
          <w:tcPr>
            <w:tcW w:w="2227" w:type="dxa"/>
            <w:vAlign w:val="top"/>
          </w:tcPr>
          <w:p>
            <w:pPr>
              <w:pStyle w:val="0"/>
              <w:rPr>
                <w:rFonts w:hint="default"/>
              </w:rPr>
            </w:pPr>
            <w:r>
              <w:rPr>
                <w:rFonts w:hint="eastAsia"/>
              </w:rPr>
              <w:t>代表者</w:t>
            </w:r>
          </w:p>
        </w:tc>
        <w:tc>
          <w:tcPr>
            <w:tcW w:w="2552" w:type="dxa"/>
            <w:gridSpan w:val="2"/>
            <w:vAlign w:val="top"/>
          </w:tcPr>
          <w:p>
            <w:pPr>
              <w:pStyle w:val="0"/>
              <w:rPr>
                <w:rFonts w:hint="default"/>
              </w:rPr>
            </w:pPr>
          </w:p>
        </w:tc>
        <w:tc>
          <w:tcPr>
            <w:tcW w:w="1984" w:type="dxa"/>
            <w:vAlign w:val="top"/>
          </w:tcPr>
          <w:p>
            <w:pPr>
              <w:pStyle w:val="0"/>
              <w:rPr>
                <w:rFonts w:hint="default"/>
              </w:rPr>
            </w:pPr>
            <w:r>
              <w:rPr>
                <w:rFonts w:hint="eastAsia"/>
              </w:rPr>
              <w:t>設立年月日</w:t>
            </w:r>
          </w:p>
        </w:tc>
        <w:tc>
          <w:tcPr>
            <w:tcW w:w="2228" w:type="dxa"/>
            <w:vAlign w:val="top"/>
          </w:tcPr>
          <w:p>
            <w:pPr>
              <w:pStyle w:val="0"/>
              <w:rPr>
                <w:rFonts w:hint="default"/>
              </w:rPr>
            </w:pPr>
          </w:p>
        </w:tc>
      </w:tr>
      <w:tr>
        <w:trPr/>
        <w:tc>
          <w:tcPr>
            <w:tcW w:w="745" w:type="dxa"/>
            <w:vMerge w:val="continue"/>
            <w:vAlign w:val="top"/>
          </w:tcPr>
          <w:p>
            <w:pPr>
              <w:pStyle w:val="0"/>
              <w:rPr>
                <w:rFonts w:hint="default"/>
              </w:rPr>
            </w:pPr>
          </w:p>
        </w:tc>
        <w:tc>
          <w:tcPr>
            <w:tcW w:w="2227" w:type="dxa"/>
            <w:vAlign w:val="top"/>
          </w:tcPr>
          <w:p>
            <w:pPr>
              <w:pStyle w:val="0"/>
              <w:rPr>
                <w:rFonts w:hint="default"/>
              </w:rPr>
            </w:pPr>
            <w:r>
              <w:rPr>
                <w:rFonts w:hint="eastAsia"/>
              </w:rPr>
              <w:t>従業員数</w:t>
            </w:r>
          </w:p>
        </w:tc>
        <w:tc>
          <w:tcPr>
            <w:tcW w:w="2552" w:type="dxa"/>
            <w:gridSpan w:val="2"/>
            <w:vAlign w:val="top"/>
          </w:tcPr>
          <w:p>
            <w:pPr>
              <w:pStyle w:val="0"/>
              <w:rPr>
                <w:rFonts w:hint="default"/>
              </w:rPr>
            </w:pPr>
          </w:p>
        </w:tc>
        <w:tc>
          <w:tcPr>
            <w:tcW w:w="1984" w:type="dxa"/>
            <w:vAlign w:val="top"/>
          </w:tcPr>
          <w:p>
            <w:pPr>
              <w:pStyle w:val="0"/>
              <w:rPr>
                <w:rFonts w:hint="default"/>
              </w:rPr>
            </w:pPr>
          </w:p>
        </w:tc>
        <w:tc>
          <w:tcPr>
            <w:tcW w:w="2228" w:type="dxa"/>
            <w:vAlign w:val="top"/>
          </w:tcPr>
          <w:p>
            <w:pPr>
              <w:pStyle w:val="0"/>
              <w:rPr>
                <w:rFonts w:hint="default"/>
              </w:rPr>
            </w:pPr>
          </w:p>
        </w:tc>
      </w:tr>
      <w:tr>
        <w:trPr/>
        <w:tc>
          <w:tcPr>
            <w:tcW w:w="745" w:type="dxa"/>
            <w:vMerge w:val="restart"/>
            <w:vAlign w:val="top"/>
          </w:tcPr>
          <w:p>
            <w:pPr>
              <w:pStyle w:val="0"/>
              <w:rPr>
                <w:rFonts w:hint="default"/>
              </w:rPr>
            </w:pPr>
            <w:r>
              <w:rPr>
                <w:rFonts w:hint="eastAsia"/>
              </w:rPr>
              <w:t>水戸市担当支社</w:t>
            </w:r>
          </w:p>
        </w:tc>
        <w:tc>
          <w:tcPr>
            <w:tcW w:w="2227" w:type="dxa"/>
            <w:vAlign w:val="top"/>
          </w:tcPr>
          <w:p>
            <w:pPr>
              <w:pStyle w:val="0"/>
              <w:rPr>
                <w:rFonts w:hint="default"/>
              </w:rPr>
            </w:pPr>
            <w:r>
              <w:rPr>
                <w:rFonts w:hint="eastAsia"/>
              </w:rPr>
              <w:t>名称</w:t>
            </w:r>
          </w:p>
        </w:tc>
        <w:tc>
          <w:tcPr>
            <w:tcW w:w="2552" w:type="dxa"/>
            <w:gridSpan w:val="2"/>
            <w:vAlign w:val="top"/>
          </w:tcPr>
          <w:p>
            <w:pPr>
              <w:pStyle w:val="0"/>
              <w:rPr>
                <w:rFonts w:hint="default"/>
              </w:rPr>
            </w:pPr>
          </w:p>
        </w:tc>
        <w:tc>
          <w:tcPr>
            <w:tcW w:w="1984" w:type="dxa"/>
            <w:vAlign w:val="top"/>
          </w:tcPr>
          <w:p>
            <w:pPr>
              <w:pStyle w:val="0"/>
              <w:rPr>
                <w:rFonts w:hint="default"/>
              </w:rPr>
            </w:pPr>
          </w:p>
        </w:tc>
        <w:tc>
          <w:tcPr>
            <w:tcW w:w="2228" w:type="dxa"/>
            <w:vAlign w:val="top"/>
          </w:tcPr>
          <w:p>
            <w:pPr>
              <w:pStyle w:val="0"/>
              <w:rPr>
                <w:rFonts w:hint="default"/>
              </w:rPr>
            </w:pPr>
          </w:p>
        </w:tc>
      </w:tr>
      <w:tr>
        <w:trPr/>
        <w:tc>
          <w:tcPr>
            <w:tcW w:w="745" w:type="dxa"/>
            <w:vMerge w:val="continue"/>
            <w:vAlign w:val="top"/>
          </w:tcPr>
          <w:p>
            <w:pPr>
              <w:pStyle w:val="0"/>
              <w:rPr>
                <w:rFonts w:hint="default"/>
              </w:rPr>
            </w:pPr>
          </w:p>
        </w:tc>
        <w:tc>
          <w:tcPr>
            <w:tcW w:w="2227" w:type="dxa"/>
            <w:vAlign w:val="top"/>
          </w:tcPr>
          <w:p>
            <w:pPr>
              <w:pStyle w:val="0"/>
              <w:rPr>
                <w:rFonts w:hint="default"/>
              </w:rPr>
            </w:pPr>
            <w:r>
              <w:rPr>
                <w:rFonts w:hint="eastAsia"/>
              </w:rPr>
              <w:t>所在地</w:t>
            </w:r>
          </w:p>
        </w:tc>
        <w:tc>
          <w:tcPr>
            <w:tcW w:w="2552" w:type="dxa"/>
            <w:gridSpan w:val="2"/>
            <w:vAlign w:val="top"/>
          </w:tcPr>
          <w:p>
            <w:pPr>
              <w:pStyle w:val="0"/>
              <w:rPr>
                <w:rFonts w:hint="default"/>
              </w:rPr>
            </w:pPr>
          </w:p>
        </w:tc>
        <w:tc>
          <w:tcPr>
            <w:tcW w:w="1984" w:type="dxa"/>
            <w:vAlign w:val="top"/>
          </w:tcPr>
          <w:p>
            <w:pPr>
              <w:pStyle w:val="0"/>
              <w:rPr>
                <w:rFonts w:hint="default"/>
              </w:rPr>
            </w:pPr>
            <w:r>
              <w:rPr>
                <w:rFonts w:hint="eastAsia"/>
              </w:rPr>
              <w:t>電話番号</w:t>
            </w:r>
          </w:p>
        </w:tc>
        <w:tc>
          <w:tcPr>
            <w:tcW w:w="2228" w:type="dxa"/>
            <w:vAlign w:val="top"/>
          </w:tcPr>
          <w:p>
            <w:pPr>
              <w:pStyle w:val="0"/>
              <w:rPr>
                <w:rFonts w:hint="default"/>
              </w:rPr>
            </w:pPr>
          </w:p>
        </w:tc>
      </w:tr>
      <w:tr>
        <w:trPr/>
        <w:tc>
          <w:tcPr>
            <w:tcW w:w="745" w:type="dxa"/>
            <w:vMerge w:val="continue"/>
            <w:vAlign w:val="top"/>
          </w:tcPr>
          <w:p>
            <w:pPr>
              <w:pStyle w:val="0"/>
              <w:rPr>
                <w:rFonts w:hint="default"/>
              </w:rPr>
            </w:pPr>
          </w:p>
        </w:tc>
        <w:tc>
          <w:tcPr>
            <w:tcW w:w="2227" w:type="dxa"/>
            <w:vAlign w:val="top"/>
          </w:tcPr>
          <w:p>
            <w:pPr>
              <w:pStyle w:val="0"/>
              <w:rPr>
                <w:rFonts w:hint="default"/>
              </w:rPr>
            </w:pPr>
            <w:r>
              <w:rPr>
                <w:rFonts w:hint="eastAsia"/>
              </w:rPr>
              <w:t>代表者</w:t>
            </w:r>
          </w:p>
        </w:tc>
        <w:tc>
          <w:tcPr>
            <w:tcW w:w="2552" w:type="dxa"/>
            <w:gridSpan w:val="2"/>
            <w:vAlign w:val="top"/>
          </w:tcPr>
          <w:p>
            <w:pPr>
              <w:pStyle w:val="0"/>
              <w:rPr>
                <w:rFonts w:hint="default"/>
              </w:rPr>
            </w:pPr>
          </w:p>
        </w:tc>
        <w:tc>
          <w:tcPr>
            <w:tcW w:w="1984" w:type="dxa"/>
            <w:vAlign w:val="top"/>
          </w:tcPr>
          <w:p>
            <w:pPr>
              <w:pStyle w:val="0"/>
              <w:rPr>
                <w:rFonts w:hint="default"/>
              </w:rPr>
            </w:pPr>
            <w:r>
              <w:rPr>
                <w:rFonts w:hint="eastAsia"/>
              </w:rPr>
              <w:t>設置年月日</w:t>
            </w:r>
          </w:p>
        </w:tc>
        <w:tc>
          <w:tcPr>
            <w:tcW w:w="2228" w:type="dxa"/>
            <w:vAlign w:val="top"/>
          </w:tcPr>
          <w:p>
            <w:pPr>
              <w:pStyle w:val="0"/>
              <w:rPr>
                <w:rFonts w:hint="default"/>
              </w:rPr>
            </w:pPr>
          </w:p>
        </w:tc>
      </w:tr>
      <w:tr>
        <w:trPr/>
        <w:tc>
          <w:tcPr>
            <w:tcW w:w="745" w:type="dxa"/>
            <w:vMerge w:val="continue"/>
            <w:vAlign w:val="top"/>
          </w:tcPr>
          <w:p>
            <w:pPr>
              <w:pStyle w:val="0"/>
              <w:rPr>
                <w:rFonts w:hint="default"/>
              </w:rPr>
            </w:pPr>
          </w:p>
        </w:tc>
        <w:tc>
          <w:tcPr>
            <w:tcW w:w="2227" w:type="dxa"/>
            <w:vAlign w:val="top"/>
          </w:tcPr>
          <w:p>
            <w:pPr>
              <w:pStyle w:val="0"/>
              <w:rPr>
                <w:rFonts w:hint="default"/>
              </w:rPr>
            </w:pPr>
            <w:r>
              <w:rPr>
                <w:rFonts w:hint="eastAsia"/>
              </w:rPr>
              <w:t>従業員数</w:t>
            </w:r>
          </w:p>
        </w:tc>
        <w:tc>
          <w:tcPr>
            <w:tcW w:w="2552" w:type="dxa"/>
            <w:gridSpan w:val="2"/>
            <w:vAlign w:val="top"/>
          </w:tcPr>
          <w:p>
            <w:pPr>
              <w:pStyle w:val="0"/>
              <w:rPr>
                <w:rFonts w:hint="default"/>
              </w:rPr>
            </w:pPr>
          </w:p>
        </w:tc>
        <w:tc>
          <w:tcPr>
            <w:tcW w:w="1984" w:type="dxa"/>
            <w:vAlign w:val="top"/>
          </w:tcPr>
          <w:p>
            <w:pPr>
              <w:pStyle w:val="0"/>
              <w:rPr>
                <w:rFonts w:hint="default"/>
              </w:rPr>
            </w:pPr>
          </w:p>
        </w:tc>
        <w:tc>
          <w:tcPr>
            <w:tcW w:w="2228" w:type="dxa"/>
            <w:vAlign w:val="top"/>
          </w:tcPr>
          <w:p>
            <w:pPr>
              <w:pStyle w:val="0"/>
              <w:rPr>
                <w:rFonts w:hint="default"/>
              </w:rPr>
            </w:pPr>
          </w:p>
        </w:tc>
      </w:tr>
      <w:tr>
        <w:trPr>
          <w:trHeight w:val="684" w:hRule="atLeast"/>
        </w:trPr>
        <w:tc>
          <w:tcPr>
            <w:tcW w:w="2972" w:type="dxa"/>
            <w:gridSpan w:val="2"/>
            <w:vAlign w:val="top"/>
          </w:tcPr>
          <w:p>
            <w:pPr>
              <w:pStyle w:val="0"/>
              <w:rPr>
                <w:rFonts w:hint="default"/>
              </w:rPr>
            </w:pPr>
            <w:r>
              <w:rPr>
                <w:rFonts w:hint="eastAsia"/>
              </w:rPr>
              <w:t>沿革</w:t>
            </w:r>
          </w:p>
        </w:tc>
        <w:tc>
          <w:tcPr>
            <w:tcW w:w="6764" w:type="dxa"/>
            <w:gridSpan w:val="4"/>
            <w:vAlign w:val="top"/>
          </w:tcPr>
          <w:p>
            <w:pPr>
              <w:pStyle w:val="0"/>
              <w:rPr>
                <w:rFonts w:hint="default"/>
              </w:rPr>
            </w:pPr>
          </w:p>
        </w:tc>
      </w:tr>
      <w:tr>
        <w:trPr>
          <w:trHeight w:val="680" w:hRule="atLeast"/>
        </w:trPr>
        <w:tc>
          <w:tcPr>
            <w:tcW w:w="2972" w:type="dxa"/>
            <w:gridSpan w:val="2"/>
            <w:vAlign w:val="top"/>
          </w:tcPr>
          <w:p>
            <w:pPr>
              <w:pStyle w:val="0"/>
              <w:rPr>
                <w:rFonts w:hint="default"/>
              </w:rPr>
            </w:pPr>
            <w:r>
              <w:rPr>
                <w:rFonts w:hint="eastAsia"/>
              </w:rPr>
              <w:t>業務内容</w:t>
            </w:r>
          </w:p>
        </w:tc>
        <w:tc>
          <w:tcPr>
            <w:tcW w:w="6764" w:type="dxa"/>
            <w:gridSpan w:val="4"/>
            <w:vAlign w:val="top"/>
          </w:tcPr>
          <w:p>
            <w:pPr>
              <w:pStyle w:val="0"/>
              <w:rPr>
                <w:rFonts w:hint="default"/>
              </w:rPr>
            </w:pPr>
          </w:p>
        </w:tc>
      </w:tr>
      <w:tr>
        <w:trPr/>
        <w:tc>
          <w:tcPr>
            <w:tcW w:w="2972" w:type="dxa"/>
            <w:gridSpan w:val="2"/>
            <w:vMerge w:val="restart"/>
            <w:vAlign w:val="top"/>
          </w:tcPr>
          <w:p>
            <w:pPr>
              <w:pStyle w:val="0"/>
              <w:rPr>
                <w:rFonts w:hint="default"/>
              </w:rPr>
            </w:pPr>
            <w:r>
              <w:rPr>
                <w:rFonts w:hint="eastAsia"/>
              </w:rPr>
              <w:t>財務状況（</w:t>
            </w:r>
            <w:r>
              <w:rPr>
                <w:rFonts w:hint="eastAsia"/>
                <w:highlight w:val="none"/>
              </w:rPr>
              <w:t>単体</w:t>
            </w:r>
            <w:r>
              <w:rPr>
                <w:rFonts w:hint="eastAsia"/>
              </w:rPr>
              <w:t>）</w:t>
            </w:r>
          </w:p>
          <w:p>
            <w:pPr>
              <w:pStyle w:val="0"/>
              <w:rPr>
                <w:rFonts w:hint="default"/>
              </w:rPr>
            </w:pPr>
            <w:r>
              <w:rPr>
                <w:rFonts w:hint="eastAsia"/>
              </w:rPr>
              <w:t>※直近の決算の状況</w:t>
            </w:r>
          </w:p>
        </w:tc>
        <w:tc>
          <w:tcPr>
            <w:tcW w:w="1559" w:type="dxa"/>
            <w:vAlign w:val="center"/>
          </w:tcPr>
          <w:p>
            <w:pPr>
              <w:pStyle w:val="0"/>
              <w:jc w:val="center"/>
              <w:rPr>
                <w:rFonts w:hint="default"/>
              </w:rPr>
            </w:pPr>
            <w:r>
              <w:rPr>
                <w:rFonts w:hint="eastAsia"/>
              </w:rPr>
              <w:t>年度</w:t>
            </w:r>
          </w:p>
        </w:tc>
        <w:tc>
          <w:tcPr>
            <w:tcW w:w="5205" w:type="dxa"/>
            <w:gridSpan w:val="3"/>
            <w:vAlign w:val="top"/>
          </w:tcPr>
          <w:p>
            <w:pPr>
              <w:pStyle w:val="0"/>
              <w:jc w:val="right"/>
              <w:rPr>
                <w:rFonts w:hint="default"/>
              </w:rPr>
            </w:pPr>
            <w:r>
              <w:rPr>
                <w:rFonts w:hint="eastAsia"/>
              </w:rPr>
              <w:t>年度</w:t>
            </w:r>
          </w:p>
        </w:tc>
      </w:tr>
      <w:tr>
        <w:trPr/>
        <w:tc>
          <w:tcPr>
            <w:tcW w:w="2972" w:type="dxa"/>
            <w:gridSpan w:val="2"/>
            <w:vMerge w:val="continue"/>
            <w:vAlign w:val="top"/>
          </w:tcPr>
          <w:p>
            <w:pPr>
              <w:pStyle w:val="0"/>
              <w:rPr>
                <w:rFonts w:hint="eastAsia"/>
              </w:rPr>
            </w:pPr>
          </w:p>
        </w:tc>
        <w:tc>
          <w:tcPr>
            <w:tcW w:w="1559" w:type="dxa"/>
            <w:vAlign w:val="top"/>
          </w:tcPr>
          <w:p>
            <w:pPr>
              <w:pStyle w:val="0"/>
              <w:rPr>
                <w:rFonts w:hint="default"/>
              </w:rPr>
            </w:pPr>
            <w:r>
              <w:rPr>
                <w:rFonts w:hint="eastAsia"/>
              </w:rPr>
              <w:t>経常収支比率　　　</w:t>
            </w:r>
          </w:p>
        </w:tc>
        <w:tc>
          <w:tcPr>
            <w:tcW w:w="5205" w:type="dxa"/>
            <w:gridSpan w:val="3"/>
            <w:vAlign w:val="top"/>
          </w:tcPr>
          <w:p>
            <w:pPr>
              <w:pStyle w:val="0"/>
              <w:jc w:val="right"/>
              <w:rPr>
                <w:rFonts w:hint="default"/>
              </w:rPr>
            </w:pPr>
            <w:r>
              <w:rPr>
                <w:rFonts w:hint="eastAsia"/>
              </w:rPr>
              <w:t>％</w:t>
            </w:r>
          </w:p>
        </w:tc>
      </w:tr>
      <w:tr>
        <w:trPr/>
        <w:tc>
          <w:tcPr>
            <w:tcW w:w="2972" w:type="dxa"/>
            <w:gridSpan w:val="2"/>
            <w:vMerge w:val="continue"/>
            <w:vAlign w:val="top"/>
          </w:tcPr>
          <w:p>
            <w:pPr>
              <w:pStyle w:val="0"/>
              <w:rPr>
                <w:rFonts w:hint="eastAsia"/>
              </w:rPr>
            </w:pPr>
          </w:p>
        </w:tc>
        <w:tc>
          <w:tcPr>
            <w:tcW w:w="1559" w:type="dxa"/>
            <w:vAlign w:val="top"/>
          </w:tcPr>
          <w:p>
            <w:pPr>
              <w:pStyle w:val="0"/>
              <w:rPr>
                <w:rFonts w:hint="default"/>
              </w:rPr>
            </w:pPr>
            <w:r>
              <w:rPr>
                <w:rFonts w:hint="eastAsia"/>
              </w:rPr>
              <w:t>当座比率</w:t>
            </w:r>
          </w:p>
        </w:tc>
        <w:tc>
          <w:tcPr>
            <w:tcW w:w="5205" w:type="dxa"/>
            <w:gridSpan w:val="3"/>
            <w:vAlign w:val="top"/>
          </w:tcPr>
          <w:p>
            <w:pPr>
              <w:pStyle w:val="0"/>
              <w:jc w:val="right"/>
              <w:rPr>
                <w:rFonts w:hint="default"/>
              </w:rPr>
            </w:pPr>
            <w:r>
              <w:rPr>
                <w:rFonts w:hint="eastAsia"/>
              </w:rPr>
              <w:t>％</w:t>
            </w:r>
          </w:p>
        </w:tc>
      </w:tr>
      <w:tr>
        <w:trPr/>
        <w:tc>
          <w:tcPr>
            <w:tcW w:w="2972" w:type="dxa"/>
            <w:gridSpan w:val="2"/>
            <w:vMerge w:val="continue"/>
            <w:vAlign w:val="top"/>
          </w:tcPr>
          <w:p>
            <w:pPr>
              <w:pStyle w:val="0"/>
              <w:rPr>
                <w:rFonts w:hint="eastAsia"/>
              </w:rPr>
            </w:pPr>
          </w:p>
        </w:tc>
        <w:tc>
          <w:tcPr>
            <w:tcW w:w="1559" w:type="dxa"/>
            <w:vAlign w:val="top"/>
          </w:tcPr>
          <w:p>
            <w:pPr>
              <w:pStyle w:val="0"/>
              <w:rPr>
                <w:rFonts w:hint="default"/>
              </w:rPr>
            </w:pPr>
            <w:r>
              <w:rPr>
                <w:rFonts w:hint="eastAsia"/>
                <w:spacing w:val="1"/>
                <w:w w:val="85"/>
                <w:kern w:val="0"/>
                <w:fitText w:val="1260" w:id="1"/>
              </w:rPr>
              <w:t>固定長期適合</w:t>
            </w:r>
            <w:r>
              <w:rPr>
                <w:rFonts w:hint="eastAsia"/>
                <w:spacing w:val="3"/>
                <w:w w:val="85"/>
                <w:kern w:val="0"/>
                <w:fitText w:val="1260" w:id="1"/>
              </w:rPr>
              <w:t>率</w:t>
            </w:r>
          </w:p>
        </w:tc>
        <w:tc>
          <w:tcPr>
            <w:tcW w:w="5205" w:type="dxa"/>
            <w:gridSpan w:val="3"/>
            <w:vAlign w:val="top"/>
          </w:tcPr>
          <w:p>
            <w:pPr>
              <w:pStyle w:val="0"/>
              <w:jc w:val="right"/>
              <w:rPr>
                <w:rFonts w:hint="default"/>
              </w:rPr>
            </w:pPr>
            <w:r>
              <w:rPr>
                <w:rFonts w:hint="eastAsia"/>
              </w:rPr>
              <w:t>％</w:t>
            </w:r>
          </w:p>
        </w:tc>
      </w:tr>
      <w:tr>
        <w:trPr/>
        <w:tc>
          <w:tcPr>
            <w:tcW w:w="2972" w:type="dxa"/>
            <w:gridSpan w:val="2"/>
            <w:vMerge w:val="continue"/>
            <w:vAlign w:val="top"/>
          </w:tcPr>
          <w:p>
            <w:pPr>
              <w:pStyle w:val="0"/>
              <w:rPr>
                <w:rFonts w:hint="eastAsia"/>
              </w:rPr>
            </w:pPr>
          </w:p>
        </w:tc>
        <w:tc>
          <w:tcPr>
            <w:tcW w:w="1559" w:type="dxa"/>
            <w:vAlign w:val="top"/>
          </w:tcPr>
          <w:p>
            <w:pPr>
              <w:pStyle w:val="0"/>
              <w:rPr>
                <w:rFonts w:hint="default"/>
              </w:rPr>
            </w:pPr>
            <w:r>
              <w:rPr>
                <w:rFonts w:hint="eastAsia"/>
              </w:rPr>
              <w:t>自己資本比率</w:t>
            </w:r>
          </w:p>
        </w:tc>
        <w:tc>
          <w:tcPr>
            <w:tcW w:w="5205" w:type="dxa"/>
            <w:gridSpan w:val="3"/>
            <w:vAlign w:val="top"/>
          </w:tcPr>
          <w:p>
            <w:pPr>
              <w:pStyle w:val="0"/>
              <w:jc w:val="right"/>
              <w:rPr>
                <w:rFonts w:hint="default"/>
              </w:rPr>
            </w:pPr>
            <w:r>
              <w:rPr>
                <w:rFonts w:hint="eastAsia"/>
              </w:rPr>
              <w:t>％</w:t>
            </w:r>
          </w:p>
        </w:tc>
      </w:tr>
      <w:tr>
        <w:trPr/>
        <w:tc>
          <w:tcPr>
            <w:tcW w:w="2972" w:type="dxa"/>
            <w:gridSpan w:val="2"/>
            <w:vMerge w:val="restart"/>
            <w:vAlign w:val="top"/>
          </w:tcPr>
          <w:p>
            <w:pPr>
              <w:pStyle w:val="0"/>
              <w:rPr>
                <w:rFonts w:hint="default"/>
              </w:rPr>
            </w:pPr>
            <w:r>
              <w:rPr>
                <w:rFonts w:hint="eastAsia"/>
              </w:rPr>
              <w:t>財務状況（</w:t>
            </w:r>
            <w:r>
              <w:rPr>
                <w:rFonts w:hint="eastAsia"/>
                <w:highlight w:val="none"/>
              </w:rPr>
              <w:t>連結</w:t>
            </w:r>
            <w:r>
              <w:rPr>
                <w:rFonts w:hint="eastAsia"/>
              </w:rPr>
              <w:t>）</w:t>
            </w:r>
          </w:p>
          <w:p>
            <w:pPr>
              <w:pStyle w:val="0"/>
              <w:rPr>
                <w:rFonts w:hint="default"/>
              </w:rPr>
            </w:pPr>
            <w:r>
              <w:rPr>
                <w:rFonts w:hint="eastAsia"/>
              </w:rPr>
              <w:t>※直近の決算の状況</w:t>
            </w:r>
          </w:p>
        </w:tc>
        <w:tc>
          <w:tcPr>
            <w:tcW w:w="1559" w:type="dxa"/>
            <w:vAlign w:val="center"/>
          </w:tcPr>
          <w:p>
            <w:pPr>
              <w:pStyle w:val="0"/>
              <w:jc w:val="center"/>
              <w:rPr>
                <w:rFonts w:hint="default"/>
              </w:rPr>
            </w:pPr>
            <w:r>
              <w:rPr>
                <w:rFonts w:hint="eastAsia"/>
              </w:rPr>
              <w:t>年度</w:t>
            </w:r>
          </w:p>
        </w:tc>
        <w:tc>
          <w:tcPr>
            <w:tcW w:w="5205" w:type="dxa"/>
            <w:gridSpan w:val="3"/>
            <w:vAlign w:val="top"/>
          </w:tcPr>
          <w:p>
            <w:pPr>
              <w:pStyle w:val="0"/>
              <w:jc w:val="right"/>
              <w:rPr>
                <w:rFonts w:hint="default"/>
              </w:rPr>
            </w:pPr>
            <w:r>
              <w:rPr>
                <w:rFonts w:hint="eastAsia"/>
              </w:rPr>
              <w:t>年度</w:t>
            </w:r>
          </w:p>
        </w:tc>
      </w:tr>
      <w:tr>
        <w:trPr/>
        <w:tc>
          <w:tcPr>
            <w:tcW w:w="2972" w:type="dxa"/>
            <w:gridSpan w:val="2"/>
            <w:vMerge w:val="continue"/>
            <w:vAlign w:val="top"/>
          </w:tcPr>
          <w:p>
            <w:pPr>
              <w:pStyle w:val="0"/>
              <w:rPr>
                <w:rFonts w:hint="default"/>
              </w:rPr>
            </w:pPr>
          </w:p>
        </w:tc>
        <w:tc>
          <w:tcPr>
            <w:tcW w:w="1559" w:type="dxa"/>
            <w:vAlign w:val="top"/>
          </w:tcPr>
          <w:p>
            <w:pPr>
              <w:pStyle w:val="0"/>
              <w:rPr>
                <w:rFonts w:hint="default"/>
              </w:rPr>
            </w:pPr>
            <w:r>
              <w:rPr>
                <w:rFonts w:hint="eastAsia"/>
              </w:rPr>
              <w:t>当期純利益</w:t>
            </w:r>
          </w:p>
        </w:tc>
        <w:tc>
          <w:tcPr>
            <w:tcW w:w="5205" w:type="dxa"/>
            <w:gridSpan w:val="3"/>
            <w:vAlign w:val="top"/>
          </w:tcPr>
          <w:p>
            <w:pPr>
              <w:pStyle w:val="0"/>
              <w:jc w:val="right"/>
              <w:rPr>
                <w:rFonts w:hint="default"/>
              </w:rPr>
            </w:pPr>
            <w:r>
              <w:rPr>
                <w:rFonts w:hint="eastAsia"/>
              </w:rPr>
              <w:t>百万円</w:t>
            </w:r>
          </w:p>
        </w:tc>
      </w:tr>
      <w:tr>
        <w:trPr/>
        <w:tc>
          <w:tcPr>
            <w:tcW w:w="2972" w:type="dxa"/>
            <w:gridSpan w:val="2"/>
            <w:vMerge w:val="continue"/>
            <w:vAlign w:val="top"/>
          </w:tcPr>
          <w:p>
            <w:pPr>
              <w:pStyle w:val="0"/>
              <w:rPr>
                <w:rFonts w:hint="eastAsia"/>
              </w:rPr>
            </w:pPr>
          </w:p>
        </w:tc>
        <w:tc>
          <w:tcPr>
            <w:tcW w:w="1559" w:type="dxa"/>
            <w:vAlign w:val="top"/>
          </w:tcPr>
          <w:p>
            <w:pPr>
              <w:pStyle w:val="0"/>
              <w:rPr>
                <w:rFonts w:hint="default"/>
              </w:rPr>
            </w:pPr>
            <w:r>
              <w:rPr>
                <w:rFonts w:hint="eastAsia"/>
              </w:rPr>
              <w:t>自己資本比率</w:t>
            </w:r>
          </w:p>
        </w:tc>
        <w:tc>
          <w:tcPr>
            <w:tcW w:w="5205" w:type="dxa"/>
            <w:gridSpan w:val="3"/>
            <w:vAlign w:val="top"/>
          </w:tcPr>
          <w:p>
            <w:pPr>
              <w:pStyle w:val="0"/>
              <w:jc w:val="right"/>
              <w:rPr>
                <w:rFonts w:hint="default"/>
              </w:rPr>
            </w:pPr>
            <w:r>
              <w:rPr>
                <w:rFonts w:hint="eastAsia"/>
              </w:rPr>
              <w:t>％</w:t>
            </w:r>
          </w:p>
        </w:tc>
      </w:tr>
    </w:tbl>
    <w:p>
      <w:pPr>
        <w:pStyle w:val="0"/>
        <w:rPr>
          <w:rFonts w:hint="default"/>
        </w:rPr>
      </w:pPr>
      <w:r>
        <w:rPr>
          <w:rFonts w:hint="eastAsia"/>
        </w:rPr>
        <w:t>※　自身が金融機関又は親会社が金融機関で連結決算に含まれている場合は，「財務状況（連結）」欄に記　</w:t>
      </w:r>
      <w:r>
        <w:rPr>
          <w:rFonts w:hint="eastAsia"/>
        </w:rPr>
        <w:br w:type="textWrapping" w:clear="none"/>
      </w:r>
      <w:r>
        <w:rPr>
          <w:rFonts w:hint="eastAsia"/>
        </w:rPr>
        <w:t>　載すること。</w:t>
      </w:r>
    </w:p>
    <w:p>
      <w:pPr>
        <w:pStyle w:val="0"/>
        <w:rPr>
          <w:rFonts w:hint="default"/>
        </w:rPr>
      </w:pPr>
    </w:p>
    <w:p>
      <w:pPr>
        <w:pStyle w:val="0"/>
        <w:rPr>
          <w:rFonts w:hint="default"/>
        </w:rPr>
      </w:pPr>
      <w:r>
        <w:rPr>
          <w:rFonts w:hint="eastAsia"/>
        </w:rPr>
        <w:t>３　指定</w:t>
      </w:r>
      <w:r>
        <w:rPr>
          <w:rFonts w:hint="eastAsia"/>
          <w:shd w:val="clear" w:color="auto" w:fill="auto"/>
        </w:rPr>
        <w:t>納付受託</w:t>
      </w:r>
      <w:r>
        <w:rPr>
          <w:rFonts w:hint="eastAsia"/>
        </w:rPr>
        <w:t>業務や公金取扱の受託実績</w:t>
      </w:r>
    </w:p>
    <w:p>
      <w:pPr>
        <w:pStyle w:val="0"/>
        <w:rPr>
          <w:rFonts w:hint="default"/>
        </w:rPr>
      </w:pPr>
      <w:r>
        <w:rPr>
          <w:rFonts w:hint="eastAsia"/>
        </w:rPr>
        <w:t>（１）</w:t>
      </w:r>
      <w:r>
        <w:rPr>
          <w:rFonts w:hint="eastAsia"/>
          <w:strike w:val="0"/>
          <w:dstrike w:val="0"/>
          <w:shd w:val="clear" w:color="auto" w:fill="auto"/>
        </w:rPr>
        <w:t>税金・</w:t>
      </w:r>
      <w:r>
        <w:rPr>
          <w:rFonts w:hint="eastAsia"/>
        </w:rPr>
        <w:t>公共料金取扱の実績</w:t>
      </w:r>
    </w:p>
    <w:tbl>
      <w:tblPr>
        <w:tblStyle w:val="28"/>
        <w:tblW w:w="9741" w:type="dxa"/>
        <w:tblInd w:w="0" w:type="dxa"/>
        <w:tblLayout w:type="fixed"/>
        <w:tblLook w:firstRow="1" w:lastRow="0" w:firstColumn="1" w:lastColumn="0" w:noHBand="0" w:noVBand="1" w:val="04A0"/>
      </w:tblPr>
      <w:tblGrid>
        <w:gridCol w:w="2973"/>
        <w:gridCol w:w="1702"/>
        <w:gridCol w:w="2269"/>
        <w:gridCol w:w="2797"/>
      </w:tblGrid>
      <w:tr>
        <w:trPr/>
        <w:tc>
          <w:tcPr>
            <w:tcW w:w="2971" w:type="dxa"/>
            <w:vAlign w:val="top"/>
          </w:tcPr>
          <w:p>
            <w:pPr>
              <w:pStyle w:val="0"/>
              <w:jc w:val="center"/>
              <w:rPr>
                <w:rFonts w:hint="default"/>
              </w:rPr>
            </w:pPr>
            <w:r>
              <w:rPr>
                <w:rFonts w:hint="eastAsia"/>
              </w:rPr>
              <w:t>受託内容</w:t>
            </w:r>
          </w:p>
        </w:tc>
        <w:tc>
          <w:tcPr>
            <w:tcW w:w="1701" w:type="dxa"/>
            <w:vAlign w:val="top"/>
          </w:tcPr>
          <w:p>
            <w:pPr>
              <w:pStyle w:val="0"/>
              <w:jc w:val="center"/>
              <w:rPr>
                <w:rFonts w:hint="default"/>
              </w:rPr>
            </w:pPr>
            <w:r>
              <w:rPr>
                <w:rFonts w:hint="eastAsia"/>
              </w:rPr>
              <w:t>自治体名</w:t>
            </w:r>
          </w:p>
        </w:tc>
        <w:tc>
          <w:tcPr>
            <w:tcW w:w="2268" w:type="dxa"/>
            <w:vAlign w:val="top"/>
          </w:tcPr>
          <w:p>
            <w:pPr>
              <w:pStyle w:val="0"/>
              <w:jc w:val="center"/>
              <w:rPr>
                <w:rFonts w:hint="default"/>
              </w:rPr>
            </w:pPr>
            <w:r>
              <w:rPr>
                <w:rFonts w:hint="eastAsia"/>
              </w:rPr>
              <w:t>受託期間</w:t>
            </w:r>
          </w:p>
        </w:tc>
        <w:tc>
          <w:tcPr>
            <w:tcW w:w="2795" w:type="dxa"/>
            <w:vAlign w:val="top"/>
          </w:tcPr>
          <w:p>
            <w:pPr>
              <w:pStyle w:val="0"/>
              <w:jc w:val="center"/>
              <w:rPr>
                <w:rFonts w:hint="eastAsia"/>
              </w:rPr>
            </w:pPr>
            <w:r>
              <w:rPr>
                <w:rFonts w:hint="eastAsia"/>
                <w:strike w:val="0"/>
                <w:dstrike w:val="0"/>
                <w:shd w:val="clear" w:color="auto" w:fill="auto"/>
              </w:rPr>
              <w:t>決済内容</w:t>
            </w:r>
          </w:p>
        </w:tc>
      </w:tr>
      <w:tr>
        <w:trPr/>
        <w:tc>
          <w:tcPr>
            <w:tcW w:w="2971" w:type="dxa"/>
            <w:vAlign w:val="top"/>
          </w:tcPr>
          <w:p>
            <w:pPr>
              <w:pStyle w:val="0"/>
              <w:rPr>
                <w:rFonts w:hint="default"/>
              </w:rPr>
            </w:pPr>
          </w:p>
        </w:tc>
        <w:tc>
          <w:tcPr>
            <w:tcW w:w="1701" w:type="dxa"/>
            <w:vAlign w:val="top"/>
          </w:tcPr>
          <w:p>
            <w:pPr>
              <w:pStyle w:val="0"/>
              <w:rPr>
                <w:rFonts w:hint="default"/>
              </w:rPr>
            </w:pPr>
          </w:p>
        </w:tc>
        <w:tc>
          <w:tcPr>
            <w:tcW w:w="2268" w:type="dxa"/>
            <w:vAlign w:val="top"/>
          </w:tcPr>
          <w:p>
            <w:pPr>
              <w:pStyle w:val="0"/>
              <w:rPr>
                <w:rFonts w:hint="default"/>
              </w:rPr>
            </w:pPr>
          </w:p>
        </w:tc>
        <w:tc>
          <w:tcPr>
            <w:tcW w:w="2795" w:type="dxa"/>
            <w:vAlign w:val="top"/>
          </w:tcPr>
          <w:p>
            <w:pPr>
              <w:pStyle w:val="0"/>
              <w:rPr>
                <w:rFonts w:hint="eastAsia"/>
              </w:rPr>
            </w:pPr>
          </w:p>
        </w:tc>
      </w:tr>
      <w:tr>
        <w:trPr/>
        <w:tc>
          <w:tcPr>
            <w:tcW w:w="2971" w:type="dxa"/>
            <w:vAlign w:val="top"/>
          </w:tcPr>
          <w:p>
            <w:pPr>
              <w:pStyle w:val="0"/>
              <w:rPr>
                <w:rFonts w:hint="default"/>
              </w:rPr>
            </w:pPr>
          </w:p>
        </w:tc>
        <w:tc>
          <w:tcPr>
            <w:tcW w:w="1701" w:type="dxa"/>
            <w:vAlign w:val="top"/>
          </w:tcPr>
          <w:p>
            <w:pPr>
              <w:pStyle w:val="0"/>
              <w:rPr>
                <w:rFonts w:hint="default"/>
              </w:rPr>
            </w:pPr>
          </w:p>
        </w:tc>
        <w:tc>
          <w:tcPr>
            <w:tcW w:w="2268" w:type="dxa"/>
            <w:vAlign w:val="top"/>
          </w:tcPr>
          <w:p>
            <w:pPr>
              <w:pStyle w:val="0"/>
              <w:rPr>
                <w:rFonts w:hint="default"/>
              </w:rPr>
            </w:pPr>
          </w:p>
        </w:tc>
        <w:tc>
          <w:tcPr>
            <w:tcW w:w="2795" w:type="dxa"/>
            <w:vAlign w:val="top"/>
          </w:tcPr>
          <w:p>
            <w:pPr>
              <w:pStyle w:val="0"/>
              <w:rPr>
                <w:rFonts w:hint="eastAsia"/>
              </w:rPr>
            </w:pPr>
          </w:p>
        </w:tc>
      </w:tr>
      <w:tr>
        <w:trPr/>
        <w:tc>
          <w:tcPr>
            <w:tcW w:w="2971" w:type="dxa"/>
            <w:vAlign w:val="top"/>
          </w:tcPr>
          <w:p>
            <w:pPr>
              <w:pStyle w:val="0"/>
              <w:rPr>
                <w:rFonts w:hint="default"/>
              </w:rPr>
            </w:pPr>
          </w:p>
        </w:tc>
        <w:tc>
          <w:tcPr>
            <w:tcW w:w="1701" w:type="dxa"/>
            <w:vAlign w:val="top"/>
          </w:tcPr>
          <w:p>
            <w:pPr>
              <w:pStyle w:val="0"/>
              <w:rPr>
                <w:rFonts w:hint="default"/>
              </w:rPr>
            </w:pPr>
          </w:p>
        </w:tc>
        <w:tc>
          <w:tcPr>
            <w:tcW w:w="2268" w:type="dxa"/>
            <w:vAlign w:val="top"/>
          </w:tcPr>
          <w:p>
            <w:pPr>
              <w:pStyle w:val="0"/>
              <w:rPr>
                <w:rFonts w:hint="default"/>
              </w:rPr>
            </w:pPr>
          </w:p>
        </w:tc>
        <w:tc>
          <w:tcPr>
            <w:tcW w:w="2795" w:type="dxa"/>
            <w:vAlign w:val="top"/>
          </w:tcPr>
          <w:p>
            <w:pPr>
              <w:pStyle w:val="0"/>
              <w:rPr>
                <w:rFonts w:hint="eastAsia"/>
              </w:rPr>
            </w:pPr>
          </w:p>
        </w:tc>
      </w:tr>
      <w:tr>
        <w:trPr/>
        <w:tc>
          <w:tcPr>
            <w:tcW w:w="2971" w:type="dxa"/>
            <w:vAlign w:val="top"/>
          </w:tcPr>
          <w:p>
            <w:pPr>
              <w:pStyle w:val="0"/>
              <w:rPr>
                <w:rFonts w:hint="default"/>
              </w:rPr>
            </w:pPr>
          </w:p>
        </w:tc>
        <w:tc>
          <w:tcPr>
            <w:tcW w:w="1701" w:type="dxa"/>
            <w:vAlign w:val="top"/>
          </w:tcPr>
          <w:p>
            <w:pPr>
              <w:pStyle w:val="0"/>
              <w:rPr>
                <w:rFonts w:hint="default"/>
              </w:rPr>
            </w:pPr>
          </w:p>
        </w:tc>
        <w:tc>
          <w:tcPr>
            <w:tcW w:w="2268" w:type="dxa"/>
            <w:vAlign w:val="top"/>
          </w:tcPr>
          <w:p>
            <w:pPr>
              <w:pStyle w:val="0"/>
              <w:rPr>
                <w:rFonts w:hint="default"/>
              </w:rPr>
            </w:pPr>
          </w:p>
        </w:tc>
        <w:tc>
          <w:tcPr>
            <w:tcW w:w="2795" w:type="dxa"/>
            <w:vAlign w:val="top"/>
          </w:tcPr>
          <w:p>
            <w:pPr>
              <w:pStyle w:val="0"/>
              <w:rPr>
                <w:rFonts w:hint="eastAsia"/>
              </w:rPr>
            </w:pPr>
          </w:p>
        </w:tc>
      </w:tr>
      <w:tr>
        <w:trPr/>
        <w:tc>
          <w:tcPr>
            <w:tcW w:w="2971" w:type="dxa"/>
            <w:vAlign w:val="top"/>
          </w:tcPr>
          <w:p>
            <w:pPr>
              <w:pStyle w:val="0"/>
              <w:rPr>
                <w:rFonts w:hint="default"/>
              </w:rPr>
            </w:pPr>
          </w:p>
        </w:tc>
        <w:tc>
          <w:tcPr>
            <w:tcW w:w="1701" w:type="dxa"/>
            <w:vAlign w:val="top"/>
          </w:tcPr>
          <w:p>
            <w:pPr>
              <w:pStyle w:val="0"/>
              <w:rPr>
                <w:rFonts w:hint="default"/>
              </w:rPr>
            </w:pPr>
          </w:p>
        </w:tc>
        <w:tc>
          <w:tcPr>
            <w:tcW w:w="2268" w:type="dxa"/>
            <w:vAlign w:val="top"/>
          </w:tcPr>
          <w:p>
            <w:pPr>
              <w:pStyle w:val="0"/>
              <w:rPr>
                <w:rFonts w:hint="default"/>
              </w:rPr>
            </w:pPr>
          </w:p>
        </w:tc>
        <w:tc>
          <w:tcPr>
            <w:tcW w:w="2795" w:type="dxa"/>
            <w:vAlign w:val="top"/>
          </w:tcPr>
          <w:p>
            <w:pPr>
              <w:pStyle w:val="0"/>
              <w:rPr>
                <w:rFonts w:hint="eastAsia"/>
              </w:rPr>
            </w:pPr>
          </w:p>
        </w:tc>
      </w:tr>
      <w:tr>
        <w:trPr/>
        <w:tc>
          <w:tcPr>
            <w:tcW w:w="2971" w:type="dxa"/>
            <w:vAlign w:val="top"/>
          </w:tcPr>
          <w:p>
            <w:pPr>
              <w:pStyle w:val="0"/>
              <w:rPr>
                <w:rFonts w:hint="default"/>
              </w:rPr>
            </w:pPr>
          </w:p>
        </w:tc>
        <w:tc>
          <w:tcPr>
            <w:tcW w:w="1701" w:type="dxa"/>
            <w:vAlign w:val="top"/>
          </w:tcPr>
          <w:p>
            <w:pPr>
              <w:pStyle w:val="0"/>
              <w:rPr>
                <w:rFonts w:hint="default"/>
              </w:rPr>
            </w:pPr>
          </w:p>
        </w:tc>
        <w:tc>
          <w:tcPr>
            <w:tcW w:w="2268" w:type="dxa"/>
            <w:vAlign w:val="top"/>
          </w:tcPr>
          <w:p>
            <w:pPr>
              <w:pStyle w:val="0"/>
              <w:rPr>
                <w:rFonts w:hint="default"/>
              </w:rPr>
            </w:pPr>
          </w:p>
        </w:tc>
        <w:tc>
          <w:tcPr>
            <w:tcW w:w="2795" w:type="dxa"/>
            <w:vAlign w:val="top"/>
          </w:tcPr>
          <w:p>
            <w:pPr>
              <w:pStyle w:val="0"/>
              <w:rPr>
                <w:rFonts w:hint="eastAsia"/>
              </w:rPr>
            </w:pPr>
          </w:p>
        </w:tc>
      </w:tr>
      <w:tr>
        <w:trPr/>
        <w:tc>
          <w:tcPr>
            <w:tcW w:w="2971" w:type="dxa"/>
            <w:vAlign w:val="top"/>
          </w:tcPr>
          <w:p>
            <w:pPr>
              <w:pStyle w:val="0"/>
              <w:rPr>
                <w:rFonts w:hint="default"/>
              </w:rPr>
            </w:pPr>
          </w:p>
        </w:tc>
        <w:tc>
          <w:tcPr>
            <w:tcW w:w="1701" w:type="dxa"/>
            <w:vAlign w:val="top"/>
          </w:tcPr>
          <w:p>
            <w:pPr>
              <w:pStyle w:val="0"/>
              <w:rPr>
                <w:rFonts w:hint="default"/>
              </w:rPr>
            </w:pPr>
          </w:p>
        </w:tc>
        <w:tc>
          <w:tcPr>
            <w:tcW w:w="2268" w:type="dxa"/>
            <w:vAlign w:val="top"/>
          </w:tcPr>
          <w:p>
            <w:pPr>
              <w:pStyle w:val="0"/>
              <w:rPr>
                <w:rFonts w:hint="default"/>
              </w:rPr>
            </w:pPr>
          </w:p>
        </w:tc>
        <w:tc>
          <w:tcPr>
            <w:tcW w:w="2795" w:type="dxa"/>
            <w:vAlign w:val="top"/>
          </w:tcPr>
          <w:p>
            <w:pPr>
              <w:pStyle w:val="0"/>
              <w:rPr>
                <w:rFonts w:hint="eastAsia"/>
              </w:rPr>
            </w:pPr>
          </w:p>
        </w:tc>
      </w:tr>
      <w:tr>
        <w:trPr/>
        <w:tc>
          <w:tcPr>
            <w:tcW w:w="2971" w:type="dxa"/>
            <w:vAlign w:val="top"/>
          </w:tcPr>
          <w:p>
            <w:pPr>
              <w:pStyle w:val="0"/>
              <w:rPr>
                <w:rFonts w:hint="default"/>
              </w:rPr>
            </w:pPr>
          </w:p>
        </w:tc>
        <w:tc>
          <w:tcPr>
            <w:tcW w:w="1701" w:type="dxa"/>
            <w:vAlign w:val="top"/>
          </w:tcPr>
          <w:p>
            <w:pPr>
              <w:pStyle w:val="0"/>
              <w:rPr>
                <w:rFonts w:hint="default"/>
              </w:rPr>
            </w:pPr>
          </w:p>
        </w:tc>
        <w:tc>
          <w:tcPr>
            <w:tcW w:w="2268" w:type="dxa"/>
            <w:vAlign w:val="top"/>
          </w:tcPr>
          <w:p>
            <w:pPr>
              <w:pStyle w:val="0"/>
              <w:rPr>
                <w:rFonts w:hint="default"/>
              </w:rPr>
            </w:pPr>
          </w:p>
        </w:tc>
        <w:tc>
          <w:tcPr>
            <w:tcW w:w="2795" w:type="dxa"/>
            <w:vAlign w:val="top"/>
          </w:tcPr>
          <w:p>
            <w:pPr>
              <w:pStyle w:val="0"/>
              <w:rPr>
                <w:rFonts w:hint="eastAsia"/>
              </w:rPr>
            </w:pPr>
          </w:p>
        </w:tc>
      </w:tr>
      <w:tr>
        <w:trPr/>
        <w:tc>
          <w:tcPr>
            <w:tcW w:w="2971" w:type="dxa"/>
            <w:vAlign w:val="top"/>
          </w:tcPr>
          <w:p>
            <w:pPr>
              <w:pStyle w:val="0"/>
              <w:rPr>
                <w:rFonts w:hint="default"/>
              </w:rPr>
            </w:pPr>
          </w:p>
        </w:tc>
        <w:tc>
          <w:tcPr>
            <w:tcW w:w="1701" w:type="dxa"/>
            <w:vAlign w:val="top"/>
          </w:tcPr>
          <w:p>
            <w:pPr>
              <w:pStyle w:val="0"/>
              <w:rPr>
                <w:rFonts w:hint="default"/>
              </w:rPr>
            </w:pPr>
          </w:p>
        </w:tc>
        <w:tc>
          <w:tcPr>
            <w:tcW w:w="2268" w:type="dxa"/>
            <w:vAlign w:val="top"/>
          </w:tcPr>
          <w:p>
            <w:pPr>
              <w:pStyle w:val="0"/>
              <w:rPr>
                <w:rFonts w:hint="default"/>
              </w:rPr>
            </w:pPr>
          </w:p>
        </w:tc>
        <w:tc>
          <w:tcPr>
            <w:tcW w:w="2795" w:type="dxa"/>
            <w:vAlign w:val="top"/>
          </w:tcPr>
          <w:p>
            <w:pPr>
              <w:pStyle w:val="0"/>
              <w:rPr>
                <w:rFonts w:hint="eastAsia"/>
              </w:rPr>
            </w:pPr>
          </w:p>
        </w:tc>
      </w:tr>
    </w:tbl>
    <w:p>
      <w:pPr>
        <w:pStyle w:val="0"/>
        <w:rPr>
          <w:rFonts w:hint="default"/>
        </w:rPr>
      </w:pPr>
      <w:r>
        <w:rPr>
          <w:rFonts w:hint="eastAsia"/>
        </w:rPr>
        <w:t>※　枠は適宜追加すること。</w:t>
      </w:r>
    </w:p>
    <w:p>
      <w:pPr>
        <w:pStyle w:val="0"/>
        <w:rPr>
          <w:rFonts w:hint="default"/>
        </w:rPr>
      </w:pPr>
      <w:r>
        <w:rPr>
          <w:rFonts w:hint="eastAsia"/>
        </w:rPr>
        <w:t>※　複数期にわたり受託した場合は，通算期間と期数を記載のこと。</w:t>
      </w:r>
    </w:p>
    <w:p>
      <w:pPr>
        <w:pStyle w:val="0"/>
        <w:rPr>
          <w:rFonts w:hint="default"/>
        </w:rPr>
      </w:pPr>
      <w:r>
        <w:rPr>
          <w:rFonts w:hint="eastAsia"/>
        </w:rPr>
        <w:t>※　決済内容には，クレジットカード，電子マネー等の決済手段を記載すること。</w:t>
      </w:r>
    </w:p>
    <w:p>
      <w:pPr>
        <w:pStyle w:val="0"/>
        <w:rPr>
          <w:rFonts w:hint="default"/>
        </w:rPr>
      </w:pPr>
    </w:p>
    <w:p>
      <w:pPr>
        <w:pStyle w:val="0"/>
        <w:rPr>
          <w:rFonts w:hint="default"/>
          <w:strike w:val="0"/>
          <w:dstrike w:val="0"/>
          <w:shd w:val="clear" w:color="auto" w:fill="auto"/>
        </w:rPr>
      </w:pPr>
      <w:r>
        <w:rPr>
          <w:rFonts w:hint="eastAsia"/>
          <w:strike w:val="0"/>
          <w:dstrike w:val="0"/>
          <w:shd w:val="clear" w:color="auto" w:fill="auto"/>
        </w:rPr>
        <w:t>（２）公共料金等のキャッシュレス決済業務の受託実績</w:t>
      </w:r>
    </w:p>
    <w:tbl>
      <w:tblPr>
        <w:tblStyle w:val="28"/>
        <w:tblW w:w="9736" w:type="dxa"/>
        <w:tblInd w:w="0" w:type="dxa"/>
        <w:tblLayout w:type="fixed"/>
        <w:tblLook w:firstRow="1" w:lastRow="0" w:firstColumn="1" w:lastColumn="0" w:noHBand="0" w:noVBand="1" w:val="04A0"/>
      </w:tblPr>
      <w:tblGrid>
        <w:gridCol w:w="2972"/>
        <w:gridCol w:w="1701"/>
        <w:gridCol w:w="2268"/>
        <w:gridCol w:w="2795"/>
      </w:tblGrid>
      <w:tr>
        <w:trPr/>
        <w:tc>
          <w:tcPr>
            <w:tcW w:w="2972" w:type="dxa"/>
            <w:vAlign w:val="top"/>
          </w:tcPr>
          <w:p>
            <w:pPr>
              <w:pStyle w:val="0"/>
              <w:jc w:val="center"/>
              <w:rPr>
                <w:rFonts w:hint="default"/>
                <w:strike w:val="0"/>
                <w:dstrike w:val="0"/>
                <w:shd w:val="clear" w:color="auto" w:fill="auto"/>
              </w:rPr>
            </w:pPr>
            <w:r>
              <w:rPr>
                <w:rFonts w:hint="eastAsia"/>
                <w:strike w:val="0"/>
                <w:dstrike w:val="0"/>
                <w:shd w:val="clear" w:color="auto" w:fill="auto"/>
              </w:rPr>
              <w:t>受託内容</w:t>
            </w:r>
          </w:p>
        </w:tc>
        <w:tc>
          <w:tcPr>
            <w:tcW w:w="1701" w:type="dxa"/>
            <w:vAlign w:val="top"/>
          </w:tcPr>
          <w:p>
            <w:pPr>
              <w:pStyle w:val="0"/>
              <w:jc w:val="center"/>
              <w:rPr>
                <w:rFonts w:hint="default"/>
                <w:strike w:val="0"/>
                <w:dstrike w:val="0"/>
                <w:shd w:val="clear" w:color="auto" w:fill="auto"/>
              </w:rPr>
            </w:pPr>
            <w:r>
              <w:rPr>
                <w:rFonts w:hint="eastAsia"/>
                <w:strike w:val="0"/>
                <w:dstrike w:val="0"/>
                <w:shd w:val="clear" w:color="auto" w:fill="auto"/>
              </w:rPr>
              <w:t>自治体名</w:t>
            </w:r>
          </w:p>
        </w:tc>
        <w:tc>
          <w:tcPr>
            <w:tcW w:w="2268" w:type="dxa"/>
            <w:vAlign w:val="top"/>
          </w:tcPr>
          <w:p>
            <w:pPr>
              <w:pStyle w:val="0"/>
              <w:jc w:val="center"/>
              <w:rPr>
                <w:rFonts w:hint="default"/>
                <w:strike w:val="0"/>
                <w:dstrike w:val="0"/>
                <w:shd w:val="clear" w:color="auto" w:fill="auto"/>
              </w:rPr>
            </w:pPr>
            <w:r>
              <w:rPr>
                <w:rFonts w:hint="eastAsia"/>
                <w:strike w:val="0"/>
                <w:dstrike w:val="0"/>
                <w:shd w:val="clear" w:color="auto" w:fill="auto"/>
              </w:rPr>
              <w:t>受託期間</w:t>
            </w:r>
          </w:p>
        </w:tc>
        <w:tc>
          <w:tcPr>
            <w:tcW w:w="2795" w:type="dxa"/>
            <w:vAlign w:val="top"/>
          </w:tcPr>
          <w:p>
            <w:pPr>
              <w:pStyle w:val="0"/>
              <w:jc w:val="center"/>
              <w:rPr>
                <w:rFonts w:hint="default"/>
                <w:strike w:val="0"/>
                <w:dstrike w:val="0"/>
                <w:shd w:val="clear" w:color="auto" w:fill="auto"/>
              </w:rPr>
            </w:pPr>
            <w:r>
              <w:rPr>
                <w:rFonts w:hint="eastAsia"/>
                <w:strike w:val="0"/>
                <w:dstrike w:val="0"/>
                <w:shd w:val="clear" w:color="auto" w:fill="auto"/>
              </w:rPr>
              <w:t>決済内容</w:t>
            </w:r>
          </w:p>
        </w:tc>
      </w:tr>
      <w:tr>
        <w:trPr/>
        <w:tc>
          <w:tcPr>
            <w:tcW w:w="2972" w:type="dxa"/>
            <w:vAlign w:val="top"/>
          </w:tcPr>
          <w:p>
            <w:pPr>
              <w:pStyle w:val="0"/>
              <w:rPr>
                <w:rFonts w:hint="default"/>
                <w:strike w:val="0"/>
                <w:dstrike w:val="0"/>
                <w:shd w:val="clear" w:color="auto" w:fill="auto"/>
              </w:rPr>
            </w:pPr>
          </w:p>
        </w:tc>
        <w:tc>
          <w:tcPr>
            <w:tcW w:w="1701" w:type="dxa"/>
            <w:vAlign w:val="top"/>
          </w:tcPr>
          <w:p>
            <w:pPr>
              <w:pStyle w:val="0"/>
              <w:rPr>
                <w:rFonts w:hint="default"/>
                <w:strike w:val="0"/>
                <w:dstrike w:val="0"/>
                <w:shd w:val="clear" w:color="auto" w:fill="auto"/>
              </w:rPr>
            </w:pPr>
          </w:p>
        </w:tc>
        <w:tc>
          <w:tcPr>
            <w:tcW w:w="2268" w:type="dxa"/>
            <w:vAlign w:val="top"/>
          </w:tcPr>
          <w:p>
            <w:pPr>
              <w:pStyle w:val="0"/>
              <w:rPr>
                <w:rFonts w:hint="default"/>
                <w:strike w:val="0"/>
                <w:dstrike w:val="0"/>
                <w:shd w:val="clear" w:color="auto" w:fill="auto"/>
              </w:rPr>
            </w:pPr>
          </w:p>
        </w:tc>
        <w:tc>
          <w:tcPr>
            <w:tcW w:w="2795" w:type="dxa"/>
            <w:vAlign w:val="top"/>
          </w:tcPr>
          <w:p>
            <w:pPr>
              <w:pStyle w:val="0"/>
              <w:rPr>
                <w:rFonts w:hint="default"/>
                <w:strike w:val="0"/>
                <w:dstrike w:val="0"/>
                <w:shd w:val="clear" w:color="auto" w:fill="auto"/>
              </w:rPr>
            </w:pPr>
          </w:p>
        </w:tc>
      </w:tr>
      <w:tr>
        <w:trPr/>
        <w:tc>
          <w:tcPr>
            <w:tcW w:w="2972" w:type="dxa"/>
            <w:vAlign w:val="top"/>
          </w:tcPr>
          <w:p>
            <w:pPr>
              <w:pStyle w:val="0"/>
              <w:rPr>
                <w:rFonts w:hint="default"/>
                <w:strike w:val="0"/>
                <w:dstrike w:val="0"/>
                <w:shd w:val="clear" w:color="auto" w:fill="auto"/>
              </w:rPr>
            </w:pPr>
          </w:p>
        </w:tc>
        <w:tc>
          <w:tcPr>
            <w:tcW w:w="1701" w:type="dxa"/>
            <w:vAlign w:val="top"/>
          </w:tcPr>
          <w:p>
            <w:pPr>
              <w:pStyle w:val="0"/>
              <w:rPr>
                <w:rFonts w:hint="default"/>
                <w:strike w:val="0"/>
                <w:dstrike w:val="0"/>
                <w:shd w:val="clear" w:color="auto" w:fill="auto"/>
              </w:rPr>
            </w:pPr>
          </w:p>
        </w:tc>
        <w:tc>
          <w:tcPr>
            <w:tcW w:w="2268" w:type="dxa"/>
            <w:vAlign w:val="top"/>
          </w:tcPr>
          <w:p>
            <w:pPr>
              <w:pStyle w:val="0"/>
              <w:rPr>
                <w:rFonts w:hint="default"/>
                <w:strike w:val="0"/>
                <w:dstrike w:val="0"/>
                <w:shd w:val="clear" w:color="auto" w:fill="auto"/>
              </w:rPr>
            </w:pPr>
          </w:p>
        </w:tc>
        <w:tc>
          <w:tcPr>
            <w:tcW w:w="2795" w:type="dxa"/>
            <w:vAlign w:val="top"/>
          </w:tcPr>
          <w:p>
            <w:pPr>
              <w:pStyle w:val="0"/>
              <w:rPr>
                <w:rFonts w:hint="default"/>
                <w:strike w:val="0"/>
                <w:dstrike w:val="0"/>
                <w:shd w:val="clear" w:color="auto" w:fill="auto"/>
              </w:rPr>
            </w:pPr>
          </w:p>
        </w:tc>
      </w:tr>
      <w:tr>
        <w:trPr/>
        <w:tc>
          <w:tcPr>
            <w:tcW w:w="2972" w:type="dxa"/>
            <w:vAlign w:val="top"/>
          </w:tcPr>
          <w:p>
            <w:pPr>
              <w:pStyle w:val="0"/>
              <w:rPr>
                <w:rFonts w:hint="default"/>
                <w:strike w:val="0"/>
                <w:dstrike w:val="0"/>
                <w:shd w:val="clear" w:color="auto" w:fill="auto"/>
              </w:rPr>
            </w:pPr>
          </w:p>
        </w:tc>
        <w:tc>
          <w:tcPr>
            <w:tcW w:w="1701" w:type="dxa"/>
            <w:vAlign w:val="top"/>
          </w:tcPr>
          <w:p>
            <w:pPr>
              <w:pStyle w:val="0"/>
              <w:rPr>
                <w:rFonts w:hint="default"/>
                <w:strike w:val="0"/>
                <w:dstrike w:val="0"/>
                <w:shd w:val="clear" w:color="auto" w:fill="auto"/>
              </w:rPr>
            </w:pPr>
          </w:p>
        </w:tc>
        <w:tc>
          <w:tcPr>
            <w:tcW w:w="2268" w:type="dxa"/>
            <w:vAlign w:val="top"/>
          </w:tcPr>
          <w:p>
            <w:pPr>
              <w:pStyle w:val="0"/>
              <w:rPr>
                <w:rFonts w:hint="default"/>
                <w:strike w:val="0"/>
                <w:dstrike w:val="0"/>
                <w:shd w:val="clear" w:color="auto" w:fill="auto"/>
              </w:rPr>
            </w:pPr>
          </w:p>
        </w:tc>
        <w:tc>
          <w:tcPr>
            <w:tcW w:w="2795" w:type="dxa"/>
            <w:vAlign w:val="top"/>
          </w:tcPr>
          <w:p>
            <w:pPr>
              <w:pStyle w:val="0"/>
              <w:rPr>
                <w:rFonts w:hint="default"/>
                <w:strike w:val="0"/>
                <w:dstrike w:val="0"/>
                <w:shd w:val="clear" w:color="auto" w:fill="auto"/>
              </w:rPr>
            </w:pPr>
          </w:p>
        </w:tc>
      </w:tr>
      <w:tr>
        <w:trPr/>
        <w:tc>
          <w:tcPr>
            <w:tcW w:w="2972" w:type="dxa"/>
            <w:vAlign w:val="top"/>
          </w:tcPr>
          <w:p>
            <w:pPr>
              <w:pStyle w:val="0"/>
              <w:rPr>
                <w:rFonts w:hint="default"/>
                <w:strike w:val="0"/>
                <w:dstrike w:val="0"/>
                <w:shd w:val="clear" w:color="auto" w:fill="auto"/>
              </w:rPr>
            </w:pPr>
          </w:p>
        </w:tc>
        <w:tc>
          <w:tcPr>
            <w:tcW w:w="1701" w:type="dxa"/>
            <w:vAlign w:val="top"/>
          </w:tcPr>
          <w:p>
            <w:pPr>
              <w:pStyle w:val="0"/>
              <w:rPr>
                <w:rFonts w:hint="default"/>
                <w:strike w:val="0"/>
                <w:dstrike w:val="0"/>
                <w:shd w:val="clear" w:color="auto" w:fill="auto"/>
              </w:rPr>
            </w:pPr>
          </w:p>
        </w:tc>
        <w:tc>
          <w:tcPr>
            <w:tcW w:w="2268" w:type="dxa"/>
            <w:vAlign w:val="top"/>
          </w:tcPr>
          <w:p>
            <w:pPr>
              <w:pStyle w:val="0"/>
              <w:rPr>
                <w:rFonts w:hint="default"/>
                <w:strike w:val="0"/>
                <w:dstrike w:val="0"/>
                <w:shd w:val="clear" w:color="auto" w:fill="auto"/>
              </w:rPr>
            </w:pPr>
          </w:p>
        </w:tc>
        <w:tc>
          <w:tcPr>
            <w:tcW w:w="2795" w:type="dxa"/>
            <w:vAlign w:val="top"/>
          </w:tcPr>
          <w:p>
            <w:pPr>
              <w:pStyle w:val="0"/>
              <w:rPr>
                <w:rFonts w:hint="default"/>
                <w:strike w:val="0"/>
                <w:dstrike w:val="0"/>
                <w:shd w:val="clear" w:color="auto" w:fill="auto"/>
              </w:rPr>
            </w:pPr>
          </w:p>
        </w:tc>
      </w:tr>
      <w:tr>
        <w:trPr/>
        <w:tc>
          <w:tcPr>
            <w:tcW w:w="2972" w:type="dxa"/>
            <w:vAlign w:val="top"/>
          </w:tcPr>
          <w:p>
            <w:pPr>
              <w:pStyle w:val="0"/>
              <w:rPr>
                <w:rFonts w:hint="default"/>
                <w:strike w:val="0"/>
                <w:dstrike w:val="0"/>
                <w:shd w:val="clear" w:color="auto" w:fill="auto"/>
              </w:rPr>
            </w:pPr>
          </w:p>
        </w:tc>
        <w:tc>
          <w:tcPr>
            <w:tcW w:w="1701" w:type="dxa"/>
            <w:vAlign w:val="top"/>
          </w:tcPr>
          <w:p>
            <w:pPr>
              <w:pStyle w:val="0"/>
              <w:rPr>
                <w:rFonts w:hint="default"/>
                <w:strike w:val="0"/>
                <w:dstrike w:val="0"/>
                <w:shd w:val="clear" w:color="auto" w:fill="auto"/>
              </w:rPr>
            </w:pPr>
          </w:p>
        </w:tc>
        <w:tc>
          <w:tcPr>
            <w:tcW w:w="2268" w:type="dxa"/>
            <w:vAlign w:val="top"/>
          </w:tcPr>
          <w:p>
            <w:pPr>
              <w:pStyle w:val="0"/>
              <w:rPr>
                <w:rFonts w:hint="default"/>
                <w:strike w:val="0"/>
                <w:dstrike w:val="0"/>
                <w:shd w:val="clear" w:color="auto" w:fill="auto"/>
              </w:rPr>
            </w:pPr>
          </w:p>
        </w:tc>
        <w:tc>
          <w:tcPr>
            <w:tcW w:w="2795" w:type="dxa"/>
            <w:vAlign w:val="top"/>
          </w:tcPr>
          <w:p>
            <w:pPr>
              <w:pStyle w:val="0"/>
              <w:rPr>
                <w:rFonts w:hint="default"/>
                <w:strike w:val="0"/>
                <w:dstrike w:val="0"/>
                <w:shd w:val="clear" w:color="auto" w:fill="auto"/>
              </w:rPr>
            </w:pPr>
          </w:p>
        </w:tc>
      </w:tr>
      <w:tr>
        <w:trPr/>
        <w:tc>
          <w:tcPr>
            <w:tcW w:w="2972" w:type="dxa"/>
            <w:vAlign w:val="top"/>
          </w:tcPr>
          <w:p>
            <w:pPr>
              <w:pStyle w:val="0"/>
              <w:rPr>
                <w:rFonts w:hint="default"/>
                <w:strike w:val="0"/>
                <w:dstrike w:val="0"/>
                <w:shd w:val="clear" w:color="auto" w:fill="auto"/>
              </w:rPr>
            </w:pPr>
          </w:p>
        </w:tc>
        <w:tc>
          <w:tcPr>
            <w:tcW w:w="1701" w:type="dxa"/>
            <w:vAlign w:val="top"/>
          </w:tcPr>
          <w:p>
            <w:pPr>
              <w:pStyle w:val="0"/>
              <w:rPr>
                <w:rFonts w:hint="default"/>
                <w:strike w:val="0"/>
                <w:dstrike w:val="0"/>
                <w:shd w:val="clear" w:color="auto" w:fill="auto"/>
              </w:rPr>
            </w:pPr>
          </w:p>
        </w:tc>
        <w:tc>
          <w:tcPr>
            <w:tcW w:w="2268" w:type="dxa"/>
            <w:vAlign w:val="top"/>
          </w:tcPr>
          <w:p>
            <w:pPr>
              <w:pStyle w:val="0"/>
              <w:rPr>
                <w:rFonts w:hint="default"/>
                <w:strike w:val="0"/>
                <w:dstrike w:val="0"/>
                <w:shd w:val="clear" w:color="auto" w:fill="auto"/>
              </w:rPr>
            </w:pPr>
          </w:p>
        </w:tc>
        <w:tc>
          <w:tcPr>
            <w:tcW w:w="2795" w:type="dxa"/>
            <w:vAlign w:val="top"/>
          </w:tcPr>
          <w:p>
            <w:pPr>
              <w:pStyle w:val="0"/>
              <w:rPr>
                <w:rFonts w:hint="default"/>
                <w:strike w:val="0"/>
                <w:dstrike w:val="0"/>
                <w:shd w:val="clear" w:color="auto" w:fill="auto"/>
              </w:rPr>
            </w:pPr>
          </w:p>
        </w:tc>
      </w:tr>
    </w:tbl>
    <w:p>
      <w:pPr>
        <w:pStyle w:val="0"/>
        <w:rPr>
          <w:rFonts w:hint="default"/>
        </w:rPr>
      </w:pPr>
      <w:r>
        <w:rPr>
          <w:rFonts w:hint="eastAsia"/>
        </w:rPr>
        <w:t>※　本公募業務と同種の自治体窓口での納付書を用いない手数料等の納付にキャッシュレス決済を導入</w:t>
      </w:r>
      <w:r>
        <w:rPr>
          <w:rFonts w:hint="eastAsia"/>
        </w:rPr>
        <w:br w:type="textWrapping" w:clear="none"/>
      </w:r>
      <w:r>
        <w:rPr>
          <w:rFonts w:hint="eastAsia"/>
        </w:rPr>
        <w:t>　した業務の受託実績について記載すること。</w:t>
      </w:r>
    </w:p>
    <w:p>
      <w:pPr>
        <w:pStyle w:val="0"/>
        <w:rPr>
          <w:rFonts w:hint="default"/>
          <w:strike w:val="0"/>
          <w:dstrike w:val="0"/>
          <w:shd w:val="clear" w:color="auto" w:fill="auto"/>
        </w:rPr>
      </w:pPr>
      <w:r>
        <w:rPr>
          <w:rFonts w:hint="eastAsia"/>
          <w:strike w:val="0"/>
          <w:dstrike w:val="0"/>
          <w:shd w:val="clear" w:color="auto" w:fill="auto"/>
        </w:rPr>
        <w:t>※　枠は適宜追加すること。</w:t>
      </w:r>
    </w:p>
    <w:p>
      <w:pPr>
        <w:pStyle w:val="0"/>
        <w:rPr>
          <w:rFonts w:hint="default"/>
          <w:strike w:val="0"/>
          <w:dstrike w:val="0"/>
          <w:shd w:val="clear" w:color="auto" w:fill="auto"/>
        </w:rPr>
      </w:pPr>
      <w:r>
        <w:rPr>
          <w:rFonts w:hint="eastAsia"/>
          <w:strike w:val="0"/>
          <w:dstrike w:val="0"/>
          <w:shd w:val="clear" w:color="auto" w:fill="auto"/>
        </w:rPr>
        <w:t>※　複数期にわたり受託した場合は，通算期間と期数を記載のこと。</w:t>
      </w:r>
    </w:p>
    <w:p>
      <w:pPr>
        <w:pStyle w:val="0"/>
        <w:rPr>
          <w:rFonts w:hint="default"/>
          <w:strike w:val="0"/>
          <w:dstrike w:val="1"/>
        </w:rPr>
      </w:pPr>
      <w:r>
        <w:rPr>
          <w:rFonts w:hint="eastAsia"/>
          <w:strike w:val="0"/>
          <w:dstrike w:val="0"/>
          <w:shd w:val="clear" w:color="auto" w:fill="auto"/>
        </w:rPr>
        <w:t>※　決済内容には，クレジットカード，電子マネー等の決済手段を記載すること。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４　公金取扱いの安全性確保について</w:t>
      </w:r>
    </w:p>
    <w:tbl>
      <w:tblPr>
        <w:tblStyle w:val="28"/>
        <w:tblW w:w="9736" w:type="dxa"/>
        <w:tblInd w:w="0" w:type="dxa"/>
        <w:tblLayout w:type="fixed"/>
        <w:tblLook w:firstRow="1" w:lastRow="0" w:firstColumn="1" w:lastColumn="0" w:noHBand="0" w:noVBand="1" w:val="04A0"/>
      </w:tblPr>
      <w:tblGrid>
        <w:gridCol w:w="9736"/>
      </w:tblGrid>
      <w:tr>
        <w:trPr>
          <w:trHeight w:val="3210" w:hRule="atLeast"/>
        </w:trPr>
        <w:tc>
          <w:tcPr>
            <w:tcW w:w="9736" w:type="dxa"/>
            <w:vAlign w:val="top"/>
          </w:tcPr>
          <w:p>
            <w:pPr>
              <w:pStyle w:val="0"/>
              <w:rPr>
                <w:rFonts w:hint="default"/>
              </w:rPr>
            </w:pPr>
            <w:r>
              <w:rPr>
                <w:rFonts w:hint="eastAsia"/>
              </w:rPr>
              <w:t>　安全性確保に向けた考え方及び具体的な取組内容</w:t>
            </w:r>
          </w:p>
          <w:p>
            <w:pPr>
              <w:pStyle w:val="0"/>
              <w:rPr>
                <w:rFonts w:hint="default"/>
              </w:rPr>
            </w:pPr>
          </w:p>
        </w:tc>
      </w:tr>
    </w:tbl>
    <w:p>
      <w:pPr>
        <w:pStyle w:val="0"/>
        <w:rPr>
          <w:rFonts w:hint="default"/>
        </w:rPr>
      </w:pPr>
    </w:p>
    <w:p>
      <w:pPr>
        <w:pStyle w:val="0"/>
        <w:rPr>
          <w:rFonts w:hint="default"/>
        </w:rPr>
      </w:pPr>
      <w:r>
        <w:rPr>
          <w:rFonts w:hint="eastAsia"/>
        </w:rPr>
        <w:t>５　利用できるクレジットカードブランドの種類</w:t>
      </w:r>
    </w:p>
    <w:tbl>
      <w:tblPr>
        <w:tblStyle w:val="28"/>
        <w:tblW w:w="9736" w:type="dxa"/>
        <w:tblInd w:w="0" w:type="dxa"/>
        <w:tblLayout w:type="fixed"/>
        <w:tblLook w:firstRow="1" w:lastRow="0" w:firstColumn="1" w:lastColumn="0" w:noHBand="0" w:noVBand="1" w:val="04A0"/>
      </w:tblPr>
      <w:tblGrid>
        <w:gridCol w:w="9736"/>
      </w:tblGrid>
      <w:tr>
        <w:trPr>
          <w:trHeight w:val="1700" w:hRule="atLeast"/>
        </w:trPr>
        <w:tc>
          <w:tcPr>
            <w:tcW w:w="9736" w:type="dxa"/>
            <w:vAlign w:val="top"/>
          </w:tcPr>
          <w:p>
            <w:pPr>
              <w:pStyle w:val="0"/>
              <w:rPr>
                <w:rFonts w:hint="default"/>
              </w:rPr>
            </w:pPr>
          </w:p>
        </w:tc>
      </w:tr>
    </w:tbl>
    <w:p>
      <w:pPr>
        <w:pStyle w:val="0"/>
        <w:rPr>
          <w:rFonts w:hint="default"/>
        </w:rPr>
      </w:pPr>
    </w:p>
    <w:p>
      <w:pPr>
        <w:pStyle w:val="0"/>
        <w:rPr>
          <w:rFonts w:hint="default"/>
        </w:rPr>
      </w:pPr>
      <w:r>
        <w:rPr>
          <w:rFonts w:hint="eastAsia"/>
        </w:rPr>
        <w:t>６　利用できる電子マネーの種類</w:t>
      </w:r>
    </w:p>
    <w:tbl>
      <w:tblPr>
        <w:tblStyle w:val="28"/>
        <w:tblW w:w="9736" w:type="dxa"/>
        <w:tblInd w:w="0" w:type="dxa"/>
        <w:tblLayout w:type="fixed"/>
        <w:tblLook w:firstRow="1" w:lastRow="0" w:firstColumn="1" w:lastColumn="0" w:noHBand="0" w:noVBand="1" w:val="04A0"/>
      </w:tblPr>
      <w:tblGrid>
        <w:gridCol w:w="9736"/>
      </w:tblGrid>
      <w:tr>
        <w:trPr>
          <w:trHeight w:val="1700" w:hRule="atLeast"/>
        </w:trPr>
        <w:tc>
          <w:tcPr>
            <w:tcW w:w="9736" w:type="dxa"/>
            <w:vAlign w:val="top"/>
          </w:tcPr>
          <w:p>
            <w:pPr>
              <w:pStyle w:val="0"/>
              <w:rPr>
                <w:rFonts w:hint="default"/>
              </w:rPr>
            </w:pPr>
          </w:p>
        </w:tc>
      </w:tr>
    </w:tbl>
    <w:p>
      <w:pPr>
        <w:pStyle w:val="0"/>
        <w:rPr>
          <w:rFonts w:hint="default"/>
        </w:rPr>
      </w:pPr>
    </w:p>
    <w:p>
      <w:pPr>
        <w:pStyle w:val="0"/>
        <w:rPr>
          <w:rFonts w:hint="default"/>
        </w:rPr>
      </w:pPr>
      <w:r>
        <w:rPr>
          <w:rFonts w:hint="eastAsia"/>
        </w:rPr>
        <w:t>７　利用できるコード決済の種類</w:t>
      </w:r>
    </w:p>
    <w:tbl>
      <w:tblPr>
        <w:tblStyle w:val="28"/>
        <w:tblW w:w="9736" w:type="dxa"/>
        <w:tblInd w:w="0" w:type="dxa"/>
        <w:tblLayout w:type="fixed"/>
        <w:tblLook w:firstRow="1" w:lastRow="0" w:firstColumn="1" w:lastColumn="0" w:noHBand="0" w:noVBand="1" w:val="04A0"/>
      </w:tblPr>
      <w:tblGrid>
        <w:gridCol w:w="9736"/>
      </w:tblGrid>
      <w:tr>
        <w:trPr>
          <w:trHeight w:val="1700" w:hRule="atLeast"/>
        </w:trPr>
        <w:tc>
          <w:tcPr>
            <w:tcW w:w="9736" w:type="dxa"/>
            <w:vAlign w:val="top"/>
          </w:tcPr>
          <w:p>
            <w:pPr>
              <w:pStyle w:val="0"/>
              <w:rPr>
                <w:rFonts w:hint="default"/>
              </w:rPr>
            </w:pPr>
          </w:p>
        </w:tc>
      </w:tr>
    </w:tbl>
    <w:p>
      <w:pPr>
        <w:pStyle w:val="0"/>
        <w:rPr>
          <w:rFonts w:hint="default"/>
        </w:rPr>
      </w:pPr>
    </w:p>
    <w:p>
      <w:pPr>
        <w:pStyle w:val="0"/>
        <w:rPr>
          <w:rFonts w:hint="default"/>
        </w:rPr>
      </w:pPr>
      <w:r>
        <w:rPr>
          <w:rFonts w:hint="eastAsia"/>
          <w:shd w:val="clear" w:color="auto" w:fill="auto"/>
        </w:rPr>
        <w:t>８　５～７以外で利用できる決済方法及び対応ブランド</w:t>
      </w:r>
    </w:p>
    <w:tbl>
      <w:tblPr>
        <w:tblStyle w:val="28"/>
        <w:tblW w:w="9736" w:type="dxa"/>
        <w:tblInd w:w="0" w:type="dxa"/>
        <w:tblLayout w:type="fixed"/>
        <w:tblLook w:firstRow="1" w:lastRow="0" w:firstColumn="1" w:lastColumn="0" w:noHBand="0" w:noVBand="1" w:val="04A0"/>
      </w:tblPr>
      <w:tblGrid>
        <w:gridCol w:w="9736"/>
      </w:tblGrid>
      <w:tr>
        <w:trPr>
          <w:trHeight w:val="1840" w:hRule="atLeast"/>
        </w:trPr>
        <w:tc>
          <w:tcPr>
            <w:tcW w:w="9736" w:type="dxa"/>
            <w:vAlign w:val="top"/>
          </w:tcPr>
          <w:p>
            <w:pPr>
              <w:pStyle w:val="0"/>
              <w:rPr>
                <w:rFonts w:hint="default"/>
              </w:rPr>
            </w:pPr>
          </w:p>
        </w:tc>
      </w:tr>
    </w:tbl>
    <w:p>
      <w:pPr>
        <w:pStyle w:val="0"/>
        <w:rPr>
          <w:rFonts w:hint="default"/>
        </w:rPr>
      </w:pPr>
    </w:p>
    <w:p>
      <w:pPr>
        <w:pStyle w:val="0"/>
        <w:rPr>
          <w:rFonts w:hint="default"/>
        </w:rPr>
      </w:pPr>
      <w:r>
        <w:rPr>
          <w:rFonts w:hint="eastAsia"/>
        </w:rPr>
        <w:t>９　納付スケジュール等</w:t>
      </w:r>
    </w:p>
    <w:tbl>
      <w:tblPr>
        <w:tblStyle w:val="28"/>
        <w:tblW w:w="9736" w:type="dxa"/>
        <w:tblInd w:w="0" w:type="dxa"/>
        <w:tblLayout w:type="fixed"/>
        <w:tblLook w:firstRow="1" w:lastRow="0" w:firstColumn="1" w:lastColumn="0" w:noHBand="0" w:noVBand="1" w:val="04A0"/>
      </w:tblPr>
      <w:tblGrid>
        <w:gridCol w:w="2972"/>
        <w:gridCol w:w="6764"/>
      </w:tblGrid>
      <w:tr>
        <w:trPr/>
        <w:tc>
          <w:tcPr>
            <w:tcW w:w="2972" w:type="dxa"/>
            <w:vAlign w:val="top"/>
          </w:tcPr>
          <w:p>
            <w:pPr>
              <w:pStyle w:val="0"/>
              <w:rPr>
                <w:rFonts w:hint="default"/>
              </w:rPr>
            </w:pPr>
            <w:r>
              <w:rPr>
                <w:rFonts w:hint="eastAsia"/>
              </w:rPr>
              <w:t>項目</w:t>
            </w:r>
          </w:p>
        </w:tc>
        <w:tc>
          <w:tcPr>
            <w:tcW w:w="6764" w:type="dxa"/>
            <w:vAlign w:val="top"/>
          </w:tcPr>
          <w:p>
            <w:pPr>
              <w:pStyle w:val="0"/>
              <w:rPr>
                <w:rFonts w:hint="default"/>
              </w:rPr>
            </w:pPr>
            <w:r>
              <w:rPr>
                <w:rFonts w:hint="eastAsia"/>
              </w:rPr>
              <w:t>内容</w:t>
            </w:r>
          </w:p>
        </w:tc>
      </w:tr>
      <w:tr>
        <w:trPr/>
        <w:tc>
          <w:tcPr>
            <w:tcW w:w="2972" w:type="dxa"/>
            <w:vAlign w:val="top"/>
          </w:tcPr>
          <w:p>
            <w:pPr>
              <w:pStyle w:val="0"/>
              <w:rPr>
                <w:rFonts w:hint="default"/>
              </w:rPr>
            </w:pPr>
            <w:r>
              <w:rPr>
                <w:rFonts w:hint="eastAsia"/>
              </w:rPr>
              <w:t>納付日</w:t>
            </w:r>
          </w:p>
        </w:tc>
        <w:tc>
          <w:tcPr>
            <w:tcW w:w="6764" w:type="dxa"/>
            <w:vAlign w:val="top"/>
          </w:tcPr>
          <w:p>
            <w:pPr>
              <w:pStyle w:val="0"/>
              <w:rPr>
                <w:rFonts w:hint="default"/>
              </w:rPr>
            </w:pPr>
            <w:r>
              <w:rPr>
                <w:rFonts w:hint="eastAsia"/>
              </w:rPr>
              <w:t>　　日締　　日納付</w:t>
            </w:r>
          </w:p>
          <w:p>
            <w:pPr>
              <w:pStyle w:val="0"/>
              <w:rPr>
                <w:rFonts w:hint="default"/>
              </w:rPr>
            </w:pPr>
            <w:r>
              <w:rPr>
                <w:rFonts w:hint="eastAsia"/>
              </w:rPr>
              <w:t>（納付日が金融機関休業日の場合　翌営業日／前営業日）</w:t>
            </w:r>
          </w:p>
        </w:tc>
      </w:tr>
      <w:tr>
        <w:trPr/>
        <w:tc>
          <w:tcPr>
            <w:tcW w:w="2972" w:type="dxa"/>
            <w:vAlign w:val="top"/>
          </w:tcPr>
          <w:p>
            <w:pPr>
              <w:pStyle w:val="0"/>
              <w:rPr>
                <w:rFonts w:hint="eastAsia"/>
              </w:rPr>
            </w:pPr>
            <w:r>
              <w:rPr>
                <w:rFonts w:hint="eastAsia"/>
              </w:rPr>
              <w:t>明細の発行方法及び発行時期</w:t>
            </w:r>
          </w:p>
        </w:tc>
        <w:tc>
          <w:tcPr>
            <w:tcW w:w="6764" w:type="dxa"/>
            <w:vAlign w:val="top"/>
          </w:tcPr>
          <w:p>
            <w:pPr>
              <w:pStyle w:val="0"/>
              <w:rPr>
                <w:rFonts w:hint="eastAsia"/>
              </w:rPr>
            </w:pPr>
          </w:p>
        </w:tc>
      </w:tr>
      <w:tr>
        <w:trPr/>
        <w:tc>
          <w:tcPr>
            <w:tcW w:w="2972" w:type="dxa"/>
            <w:vAlign w:val="top"/>
          </w:tcPr>
          <w:p>
            <w:pPr>
              <w:pStyle w:val="0"/>
              <w:rPr>
                <w:rFonts w:hint="eastAsia"/>
              </w:rPr>
            </w:pPr>
            <w:r>
              <w:rPr>
                <w:rFonts w:hint="eastAsia"/>
              </w:rPr>
              <w:t>明細の記載内容</w:t>
            </w:r>
          </w:p>
        </w:tc>
        <w:tc>
          <w:tcPr>
            <w:tcW w:w="6764" w:type="dxa"/>
            <w:vAlign w:val="top"/>
          </w:tcPr>
          <w:p>
            <w:pPr>
              <w:pStyle w:val="0"/>
              <w:rPr>
                <w:rFonts w:hint="eastAsia"/>
              </w:rPr>
            </w:pPr>
          </w:p>
        </w:tc>
      </w:tr>
    </w:tbl>
    <w:p>
      <w:pPr>
        <w:pStyle w:val="0"/>
        <w:rPr>
          <w:rFonts w:hint="default"/>
        </w:rPr>
      </w:pPr>
      <w:r>
        <w:rPr>
          <w:rFonts w:hint="eastAsia"/>
        </w:rPr>
        <w:t>※　月に複数回払込がある場合は，適宜分けて記載すること。</w:t>
      </w:r>
    </w:p>
    <w:p>
      <w:pPr>
        <w:pStyle w:val="0"/>
        <w:rPr>
          <w:rFonts w:hint="default"/>
        </w:rPr>
      </w:pPr>
    </w:p>
    <w:p>
      <w:pPr>
        <w:pStyle w:val="0"/>
        <w:rPr>
          <w:rFonts w:hint="default"/>
        </w:rPr>
      </w:pPr>
      <w:r>
        <w:rPr>
          <w:rFonts w:hint="eastAsia" w:asciiTheme="minorEastAsia" w:hAnsiTheme="minorEastAsia" w:eastAsiaTheme="minorEastAsia"/>
        </w:rPr>
        <w:t>10</w:t>
      </w:r>
      <w:r>
        <w:rPr>
          <w:rFonts w:hint="eastAsia"/>
        </w:rPr>
        <w:t>　連絡受付体制</w:t>
      </w:r>
    </w:p>
    <w:tbl>
      <w:tblPr>
        <w:tblStyle w:val="28"/>
        <w:tblW w:w="9741" w:type="dxa"/>
        <w:tblInd w:w="0" w:type="dxa"/>
        <w:tblLayout w:type="fixed"/>
        <w:tblLook w:firstRow="1" w:lastRow="0" w:firstColumn="1" w:lastColumn="0" w:noHBand="0" w:noVBand="1" w:val="04A0"/>
      </w:tblPr>
      <w:tblGrid>
        <w:gridCol w:w="2435"/>
        <w:gridCol w:w="2435"/>
        <w:gridCol w:w="2435"/>
        <w:gridCol w:w="2436"/>
      </w:tblGrid>
      <w:tr>
        <w:trPr/>
        <w:tc>
          <w:tcPr>
            <w:tcW w:w="3245" w:type="dxa"/>
            <w:vAlign w:val="top"/>
          </w:tcPr>
          <w:p>
            <w:pPr>
              <w:pStyle w:val="0"/>
              <w:jc w:val="center"/>
              <w:rPr>
                <w:rFonts w:hint="default"/>
              </w:rPr>
            </w:pPr>
            <w:r>
              <w:rPr>
                <w:rFonts w:hint="eastAsia"/>
              </w:rPr>
              <w:t>内容</w:t>
            </w:r>
          </w:p>
        </w:tc>
        <w:tc>
          <w:tcPr>
            <w:tcW w:w="3245" w:type="dxa"/>
            <w:vAlign w:val="top"/>
          </w:tcPr>
          <w:p>
            <w:pPr>
              <w:pStyle w:val="0"/>
              <w:jc w:val="center"/>
              <w:rPr>
                <w:rFonts w:hint="default"/>
              </w:rPr>
            </w:pPr>
            <w:r>
              <w:rPr>
                <w:rFonts w:hint="eastAsia"/>
              </w:rPr>
              <w:t>担当者数</w:t>
            </w:r>
          </w:p>
        </w:tc>
        <w:tc>
          <w:tcPr>
            <w:tcW w:w="3246" w:type="dxa"/>
            <w:vAlign w:val="top"/>
          </w:tcPr>
          <w:p>
            <w:pPr>
              <w:pStyle w:val="0"/>
              <w:jc w:val="center"/>
              <w:rPr>
                <w:rFonts w:hint="default"/>
              </w:rPr>
            </w:pPr>
            <w:r>
              <w:rPr>
                <w:rFonts w:hint="eastAsia"/>
              </w:rPr>
              <w:t>受付時間</w:t>
            </w:r>
          </w:p>
        </w:tc>
        <w:tc>
          <w:tcPr>
            <w:tcW w:w="3246" w:type="dxa"/>
            <w:vAlign w:val="center"/>
          </w:tcPr>
          <w:p>
            <w:pPr>
              <w:pStyle w:val="0"/>
              <w:jc w:val="center"/>
              <w:rPr>
                <w:rFonts w:hint="eastAsia"/>
              </w:rPr>
            </w:pPr>
            <w:r>
              <w:rPr>
                <w:rFonts w:hint="eastAsia"/>
              </w:rPr>
              <w:t>備考</w:t>
            </w:r>
          </w:p>
        </w:tc>
      </w:tr>
      <w:tr>
        <w:trPr>
          <w:trHeight w:val="684" w:hRule="atLeast"/>
        </w:trPr>
        <w:tc>
          <w:tcPr>
            <w:tcW w:w="3245" w:type="dxa"/>
            <w:vAlign w:val="top"/>
          </w:tcPr>
          <w:p>
            <w:pPr>
              <w:pStyle w:val="0"/>
              <w:rPr>
                <w:rFonts w:hint="default"/>
                <w:sz w:val="24"/>
              </w:rPr>
            </w:pPr>
            <w:r>
              <w:rPr>
                <w:rFonts w:hint="eastAsia"/>
                <w:sz w:val="21"/>
              </w:rPr>
              <w:t>利用者からの相談窓口</w:t>
            </w:r>
          </w:p>
        </w:tc>
        <w:tc>
          <w:tcPr>
            <w:tcW w:w="3245" w:type="dxa"/>
            <w:vAlign w:val="top"/>
          </w:tcPr>
          <w:p>
            <w:pPr>
              <w:pStyle w:val="0"/>
              <w:rPr>
                <w:rFonts w:hint="default"/>
              </w:rPr>
            </w:pPr>
          </w:p>
        </w:tc>
        <w:tc>
          <w:tcPr>
            <w:tcW w:w="3246" w:type="dxa"/>
            <w:vAlign w:val="top"/>
          </w:tcPr>
          <w:p>
            <w:pPr>
              <w:pStyle w:val="0"/>
              <w:rPr>
                <w:rFonts w:hint="default"/>
              </w:rPr>
            </w:pPr>
          </w:p>
        </w:tc>
        <w:tc>
          <w:tcPr>
            <w:tcW w:w="3246" w:type="dxa"/>
            <w:vAlign w:val="top"/>
          </w:tcPr>
          <w:p>
            <w:pPr>
              <w:pStyle w:val="0"/>
              <w:rPr>
                <w:rFonts w:hint="eastAsia"/>
              </w:rPr>
            </w:pPr>
          </w:p>
        </w:tc>
      </w:tr>
      <w:tr>
        <w:trPr>
          <w:trHeight w:val="684" w:hRule="atLeast"/>
        </w:trPr>
        <w:tc>
          <w:tcPr>
            <w:tcW w:w="3245" w:type="dxa"/>
            <w:vAlign w:val="top"/>
          </w:tcPr>
          <w:p>
            <w:pPr>
              <w:pStyle w:val="0"/>
              <w:rPr>
                <w:rFonts w:hint="default"/>
                <w:sz w:val="21"/>
              </w:rPr>
            </w:pPr>
            <w:r>
              <w:rPr>
                <w:rFonts w:hint="eastAsia"/>
                <w:sz w:val="21"/>
              </w:rPr>
              <w:t>水戸市の事務担当者からの相談窓口</w:t>
            </w:r>
          </w:p>
        </w:tc>
        <w:tc>
          <w:tcPr>
            <w:tcW w:w="3245" w:type="dxa"/>
            <w:vAlign w:val="top"/>
          </w:tcPr>
          <w:p>
            <w:pPr>
              <w:pStyle w:val="0"/>
              <w:rPr>
                <w:rFonts w:hint="default"/>
              </w:rPr>
            </w:pPr>
          </w:p>
        </w:tc>
        <w:tc>
          <w:tcPr>
            <w:tcW w:w="3246" w:type="dxa"/>
            <w:vAlign w:val="top"/>
          </w:tcPr>
          <w:p>
            <w:pPr>
              <w:pStyle w:val="0"/>
              <w:rPr>
                <w:rFonts w:hint="default"/>
              </w:rPr>
            </w:pPr>
          </w:p>
        </w:tc>
        <w:tc>
          <w:tcPr>
            <w:tcW w:w="3246" w:type="dxa"/>
            <w:vAlign w:val="top"/>
          </w:tcPr>
          <w:p>
            <w:pPr>
              <w:pStyle w:val="0"/>
              <w:rPr>
                <w:rFonts w:hint="eastAsia"/>
              </w:rPr>
            </w:pPr>
          </w:p>
        </w:tc>
      </w:tr>
      <w:tr>
        <w:trPr>
          <w:trHeight w:val="684" w:hRule="atLeast"/>
        </w:trPr>
        <w:tc>
          <w:tcPr>
            <w:tcW w:w="3245" w:type="dxa"/>
            <w:vAlign w:val="top"/>
          </w:tcPr>
          <w:p>
            <w:pPr>
              <w:pStyle w:val="0"/>
              <w:rPr>
                <w:rFonts w:hint="default"/>
              </w:rPr>
            </w:pPr>
            <w:r>
              <w:rPr>
                <w:rFonts w:hint="eastAsia"/>
              </w:rPr>
              <w:t>端末機トラブル等の連絡受付</w:t>
            </w:r>
          </w:p>
        </w:tc>
        <w:tc>
          <w:tcPr>
            <w:tcW w:w="3245" w:type="dxa"/>
            <w:vAlign w:val="top"/>
          </w:tcPr>
          <w:p>
            <w:pPr>
              <w:pStyle w:val="0"/>
              <w:rPr>
                <w:rFonts w:hint="default"/>
              </w:rPr>
            </w:pPr>
          </w:p>
        </w:tc>
        <w:tc>
          <w:tcPr>
            <w:tcW w:w="3246" w:type="dxa"/>
            <w:vAlign w:val="top"/>
          </w:tcPr>
          <w:p>
            <w:pPr>
              <w:pStyle w:val="0"/>
              <w:rPr>
                <w:rFonts w:hint="default"/>
              </w:rPr>
            </w:pPr>
          </w:p>
        </w:tc>
        <w:tc>
          <w:tcPr>
            <w:tcW w:w="3246" w:type="dxa"/>
            <w:vAlign w:val="top"/>
          </w:tcPr>
          <w:p>
            <w:pPr>
              <w:pStyle w:val="0"/>
              <w:rPr>
                <w:rFonts w:hint="eastAsia"/>
              </w:rPr>
            </w:pPr>
          </w:p>
        </w:tc>
      </w:tr>
    </w:tbl>
    <w:p>
      <w:pPr>
        <w:pStyle w:val="0"/>
        <w:rPr>
          <w:rFonts w:hint="default"/>
        </w:rPr>
      </w:pPr>
      <w:r>
        <w:rPr>
          <w:rFonts w:hint="eastAsia"/>
        </w:rPr>
        <w:t>※　兼務の場合はその旨を「担当者数」の欄に記載すること。</w:t>
      </w:r>
    </w:p>
    <w:p>
      <w:pPr>
        <w:pStyle w:val="0"/>
        <w:rPr>
          <w:rFonts w:hint="default"/>
        </w:rPr>
      </w:pPr>
      <w:r>
        <w:rPr>
          <w:rFonts w:hint="eastAsia"/>
        </w:rPr>
        <w:t>※　備考欄には具体的な対応方法を記載すること。</w:t>
      </w:r>
    </w:p>
    <w:p>
      <w:pPr>
        <w:pStyle w:val="0"/>
        <w:rPr>
          <w:rFonts w:hint="default"/>
        </w:rPr>
      </w:pPr>
    </w:p>
    <w:p>
      <w:pPr>
        <w:pStyle w:val="0"/>
        <w:rPr>
          <w:rFonts w:hint="default"/>
        </w:rPr>
      </w:pPr>
      <w:r>
        <w:rPr>
          <w:rFonts w:hint="eastAsia" w:asciiTheme="minorEastAsia" w:hAnsiTheme="minorEastAsia"/>
        </w:rPr>
        <w:t>11</w:t>
      </w:r>
      <w:r>
        <w:rPr>
          <w:rFonts w:hint="eastAsia" w:asciiTheme="minorEastAsia" w:hAnsiTheme="minorEastAsia"/>
        </w:rPr>
        <w:t>　サー</w:t>
      </w:r>
      <w:r>
        <w:rPr>
          <w:rFonts w:hint="eastAsia"/>
        </w:rPr>
        <w:t>バーの管理体制</w:t>
      </w:r>
    </w:p>
    <w:tbl>
      <w:tblPr>
        <w:tblStyle w:val="28"/>
        <w:tblW w:w="9736" w:type="dxa"/>
        <w:tblInd w:w="0" w:type="dxa"/>
        <w:tblLayout w:type="fixed"/>
        <w:tblLook w:firstRow="1" w:lastRow="0" w:firstColumn="1" w:lastColumn="0" w:noHBand="0" w:noVBand="1" w:val="04A0"/>
      </w:tblPr>
      <w:tblGrid>
        <w:gridCol w:w="9736"/>
      </w:tblGrid>
      <w:tr>
        <w:trPr>
          <w:trHeight w:val="1558" w:hRule="atLeast"/>
        </w:trPr>
        <w:tc>
          <w:tcPr>
            <w:tcW w:w="9736" w:type="dxa"/>
            <w:vAlign w:val="top"/>
          </w:tcPr>
          <w:p>
            <w:pPr>
              <w:pStyle w:val="0"/>
              <w:rPr>
                <w:rFonts w:hint="default"/>
              </w:rPr>
            </w:pPr>
          </w:p>
        </w:tc>
      </w:tr>
    </w:tbl>
    <w:p>
      <w:pPr>
        <w:pStyle w:val="0"/>
        <w:ind w:left="210" w:hanging="210" w:hangingChars="100"/>
        <w:rPr>
          <w:rFonts w:hint="default"/>
        </w:rPr>
      </w:pPr>
      <w:r>
        <w:rPr>
          <w:rFonts w:hint="eastAsia"/>
        </w:rPr>
        <w:t>※　サーバーの台数，セキュリティ体制，アクセス集中時の対応（アクセス集中時に最大処理能力に比してどの程度頑健なシステムか等）等を示すこと。</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13</w:t>
      </w:r>
      <w:r>
        <w:rPr>
          <w:rFonts w:hint="eastAsia" w:asciiTheme="minorEastAsia" w:hAnsiTheme="minorEastAsia"/>
        </w:rPr>
        <w:t>　準備業務等に係る経費</w:t>
      </w:r>
    </w:p>
    <w:tbl>
      <w:tblPr>
        <w:tblStyle w:val="28"/>
        <w:tblW w:w="9736" w:type="dxa"/>
        <w:tblInd w:w="0" w:type="dxa"/>
        <w:tblLayout w:type="fixed"/>
        <w:tblLook w:firstRow="1" w:lastRow="0" w:firstColumn="1" w:lastColumn="0" w:noHBand="0" w:noVBand="1" w:val="04A0"/>
      </w:tblPr>
      <w:tblGrid>
        <w:gridCol w:w="9736"/>
      </w:tblGrid>
      <w:tr>
        <w:trPr>
          <w:trHeight w:val="1584" w:hRule="atLeast"/>
        </w:trPr>
        <w:tc>
          <w:tcPr>
            <w:tcW w:w="9736" w:type="dxa"/>
            <w:vAlign w:val="top"/>
          </w:tcPr>
          <w:p>
            <w:pPr>
              <w:pStyle w:val="0"/>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　名称のいかんにかかわらず，契約期間中に１度だけ発生する経費（以下</w:t>
      </w:r>
      <w:r>
        <w:rPr>
          <w:rFonts w:hint="eastAsia" w:asciiTheme="minorEastAsia" w:hAnsiTheme="minorEastAsia"/>
        </w:rPr>
        <w:t>14</w:t>
      </w:r>
      <w:r>
        <w:rPr>
          <w:rFonts w:hint="eastAsia" w:asciiTheme="minorEastAsia" w:hAnsiTheme="minorEastAsia"/>
        </w:rPr>
        <w:t>を除く）について記載す　</w:t>
      </w:r>
      <w:r>
        <w:rPr>
          <w:rFonts w:hint="eastAsia"/>
        </w:rPr>
        <w:br w:type="textWrapping" w:clear="none"/>
      </w:r>
      <w:r>
        <w:rPr>
          <w:rFonts w:hint="eastAsia" w:asciiTheme="minorEastAsia" w:hAnsiTheme="minorEastAsia"/>
        </w:rPr>
        <w:t>　ること。</w:t>
      </w:r>
    </w:p>
    <w:p>
      <w:pPr>
        <w:pStyle w:val="0"/>
        <w:rPr>
          <w:rFonts w:hint="default" w:asciiTheme="minorEastAsia" w:hAnsiTheme="minorEastAsia"/>
        </w:rPr>
      </w:pPr>
      <w:r>
        <w:rPr>
          <w:rFonts w:hint="eastAsia" w:asciiTheme="minorEastAsia" w:hAnsiTheme="minorEastAsia"/>
        </w:rPr>
        <w:t>※　消費税及び地方消費税を除いた金額を記載すること（以下</w:t>
      </w:r>
      <w:r>
        <w:rPr>
          <w:rFonts w:hint="eastAsia" w:asciiTheme="minorEastAsia" w:hAnsiTheme="minorEastAsia"/>
        </w:rPr>
        <w:t>14</w:t>
      </w:r>
      <w:r>
        <w:rPr>
          <w:rFonts w:hint="eastAsia" w:asciiTheme="minorEastAsia" w:hAnsiTheme="minorEastAsia"/>
        </w:rPr>
        <w:t>及び</w:t>
      </w:r>
      <w:r>
        <w:rPr>
          <w:rFonts w:hint="eastAsia" w:asciiTheme="minorEastAsia" w:hAnsiTheme="minorEastAsia"/>
        </w:rPr>
        <w:t>15</w:t>
      </w:r>
      <w:r>
        <w:rPr>
          <w:rFonts w:hint="eastAsia" w:asciiTheme="minorEastAsia" w:hAnsiTheme="minorEastAsia"/>
        </w:rPr>
        <w:t>について同じ）。</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14</w:t>
      </w:r>
      <w:r>
        <w:rPr>
          <w:rFonts w:hint="eastAsia" w:asciiTheme="minorEastAsia" w:hAnsiTheme="minorEastAsia"/>
        </w:rPr>
        <w:t>　端末機の仕様並びに</w:t>
      </w:r>
      <w:r>
        <w:rPr>
          <w:rFonts w:hint="eastAsia" w:asciiTheme="minorEastAsia" w:hAnsiTheme="minorEastAsia"/>
          <w:shd w:val="clear" w:color="auto" w:fill="auto"/>
        </w:rPr>
        <w:t>導入費用及び使用料</w:t>
      </w:r>
    </w:p>
    <w:tbl>
      <w:tblPr>
        <w:tblStyle w:val="28"/>
        <w:tblW w:w="9736" w:type="dxa"/>
        <w:tblInd w:w="0" w:type="dxa"/>
        <w:tblLayout w:type="fixed"/>
        <w:tblLook w:firstRow="1" w:lastRow="0" w:firstColumn="1" w:lastColumn="0" w:noHBand="0" w:noVBand="1" w:val="04A0"/>
      </w:tblPr>
      <w:tblGrid>
        <w:gridCol w:w="9736"/>
      </w:tblGrid>
      <w:tr>
        <w:trPr>
          <w:trHeight w:val="1754" w:hRule="atLeast"/>
        </w:trPr>
        <w:tc>
          <w:tcPr>
            <w:tcW w:w="9736" w:type="dxa"/>
            <w:vAlign w:val="top"/>
          </w:tcPr>
          <w:p>
            <w:pPr>
              <w:pStyle w:val="0"/>
              <w:rPr>
                <w:rFonts w:hint="default" w:asciiTheme="minorEastAsia" w:hAnsiTheme="minorEastAsia"/>
              </w:rPr>
            </w:pPr>
            <w:r>
              <w:rPr>
                <w:rFonts w:hint="eastAsia" w:asciiTheme="minorEastAsia" w:hAnsiTheme="minorEastAsia"/>
              </w:rPr>
              <w:t>導入機種：</w:t>
            </w:r>
          </w:p>
        </w:tc>
      </w:tr>
    </w:tbl>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shd w:val="clear" w:color="auto" w:fill="auto"/>
        </w:rPr>
        <w:t>導入費用及び使用料は，</w:t>
      </w:r>
      <w:r>
        <w:rPr>
          <w:rFonts w:hint="eastAsia" w:asciiTheme="minorEastAsia" w:hAnsiTheme="minorEastAsia"/>
        </w:rPr>
        <w:t>導入時又は毎月発生する経費を指す。</w:t>
      </w:r>
    </w:p>
    <w:p>
      <w:pPr>
        <w:pStyle w:val="0"/>
        <w:rPr>
          <w:rFonts w:hint="default" w:asciiTheme="minorEastAsia" w:hAnsiTheme="minorEastAsia"/>
        </w:rPr>
      </w:pPr>
      <w:r>
        <w:rPr>
          <w:rFonts w:hint="eastAsia" w:asciiTheme="minorEastAsia" w:hAnsiTheme="minorEastAsia"/>
        </w:rPr>
        <w:t>※　仕様がわかる資料があれば添付すること。</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15</w:t>
      </w:r>
      <w:r>
        <w:rPr>
          <w:rFonts w:hint="eastAsia" w:asciiTheme="minorEastAsia" w:hAnsiTheme="minorEastAsia"/>
        </w:rPr>
        <w:t>　月額基本料</w:t>
      </w:r>
    </w:p>
    <w:tbl>
      <w:tblPr>
        <w:tblStyle w:val="28"/>
        <w:tblW w:w="9736" w:type="dxa"/>
        <w:tblInd w:w="0" w:type="dxa"/>
        <w:tblLayout w:type="fixed"/>
        <w:tblLook w:firstRow="1" w:lastRow="0" w:firstColumn="1" w:lastColumn="0" w:noHBand="0" w:noVBand="1" w:val="04A0"/>
      </w:tblPr>
      <w:tblGrid>
        <w:gridCol w:w="9736"/>
      </w:tblGrid>
      <w:tr>
        <w:trPr>
          <w:trHeight w:val="1641" w:hRule="atLeast"/>
        </w:trPr>
        <w:tc>
          <w:tcPr>
            <w:tcW w:w="9736" w:type="dxa"/>
            <w:vAlign w:val="top"/>
          </w:tcPr>
          <w:p>
            <w:pPr>
              <w:pStyle w:val="0"/>
              <w:rPr>
                <w:rFonts w:hint="default" w:asciiTheme="minorEastAsia" w:hAnsiTheme="minorEastAsia"/>
              </w:rPr>
            </w:pPr>
          </w:p>
        </w:tc>
      </w:tr>
    </w:tbl>
    <w:p>
      <w:pPr>
        <w:pStyle w:val="0"/>
        <w:ind w:left="210" w:hanging="210" w:hangingChars="100"/>
        <w:rPr>
          <w:rFonts w:hint="default" w:asciiTheme="minorEastAsia" w:hAnsiTheme="minorEastAsia"/>
        </w:rPr>
      </w:pPr>
      <w:r>
        <w:rPr>
          <w:rFonts w:hint="eastAsia" w:asciiTheme="minorEastAsia" w:hAnsiTheme="minorEastAsia"/>
        </w:rPr>
        <w:t>※　名称，利用の多寡にかかわらず毎月発生する経費を</w:t>
      </w:r>
      <w:r>
        <w:rPr>
          <w:rFonts w:hint="eastAsia" w:asciiTheme="minorEastAsia" w:hAnsiTheme="minorEastAsia" w:eastAsiaTheme="minorEastAsia"/>
        </w:rPr>
        <w:t>記載</w:t>
      </w:r>
      <w:r>
        <w:rPr>
          <w:rFonts w:hint="eastAsia" w:asciiTheme="minorEastAsia" w:hAnsiTheme="minorEastAsia"/>
        </w:rPr>
        <w:t>すること。月ごとでなく一定期間ごとに発生する場合もこの欄に</w:t>
      </w:r>
      <w:r>
        <w:rPr>
          <w:rFonts w:hint="eastAsia" w:asciiTheme="minorEastAsia" w:hAnsiTheme="minorEastAsia" w:eastAsiaTheme="minorEastAsia"/>
        </w:rPr>
        <w:t>記載</w:t>
      </w:r>
      <w:r>
        <w:rPr>
          <w:rFonts w:hint="eastAsia" w:asciiTheme="minorEastAsia" w:hAnsiTheme="minorEastAsia"/>
        </w:rPr>
        <w:t>し，発生期間を明記すること。</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16</w:t>
      </w:r>
      <w:r>
        <w:rPr>
          <w:rFonts w:hint="eastAsia" w:asciiTheme="minorEastAsia" w:hAnsiTheme="minorEastAsia"/>
        </w:rPr>
        <w:t>　決済手数料率</w:t>
      </w:r>
    </w:p>
    <w:tbl>
      <w:tblPr>
        <w:tblStyle w:val="28"/>
        <w:tblW w:w="9741" w:type="dxa"/>
        <w:tblInd w:w="0" w:type="dxa"/>
        <w:tblLayout w:type="fixed"/>
        <w:tblLook w:firstRow="1" w:lastRow="0" w:firstColumn="1" w:lastColumn="0" w:noHBand="0" w:noVBand="1" w:val="04A0"/>
      </w:tblPr>
      <w:tblGrid>
        <w:gridCol w:w="2880"/>
        <w:gridCol w:w="4200"/>
        <w:gridCol w:w="2661"/>
      </w:tblGrid>
      <w:tr>
        <w:trPr>
          <w:trHeight w:val="482" w:hRule="atLeast"/>
        </w:trPr>
        <w:tc>
          <w:tcPr>
            <w:tcW w:w="2880" w:type="dxa"/>
            <w:vMerge w:val="restart"/>
            <w:vAlign w:val="center"/>
          </w:tcPr>
          <w:p>
            <w:pPr>
              <w:pStyle w:val="0"/>
              <w:jc w:val="both"/>
              <w:rPr>
                <w:rFonts w:hint="eastAsia"/>
              </w:rPr>
            </w:pPr>
            <w:r>
              <w:rPr>
                <w:rFonts w:hint="eastAsia"/>
              </w:rPr>
              <w:t>クレジットカード手数料率</w:t>
            </w:r>
          </w:p>
        </w:tc>
        <w:tc>
          <w:tcPr>
            <w:tcW w:w="4282"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Visa</w:t>
            </w:r>
          </w:p>
        </w:tc>
        <w:tc>
          <w:tcPr>
            <w:tcW w:w="2711" w:type="dxa"/>
            <w:vAlign w:val="center"/>
          </w:tcPr>
          <w:p>
            <w:pPr>
              <w:pStyle w:val="0"/>
              <w:jc w:val="right"/>
              <w:rPr>
                <w:rFonts w:hint="eastAsia"/>
              </w:rPr>
            </w:pPr>
            <w:r>
              <w:rPr>
                <w:rFonts w:hint="eastAsia"/>
              </w:rPr>
              <w:t>％</w:t>
            </w:r>
          </w:p>
        </w:tc>
      </w:tr>
      <w:tr>
        <w:trPr>
          <w:trHeight w:val="482" w:hRule="atLeast"/>
        </w:trPr>
        <w:tc>
          <w:tcPr>
            <w:tcW w:w="2880" w:type="dxa"/>
            <w:vMerge w:val="continue"/>
            <w:vAlign w:val="center"/>
          </w:tcPr>
          <w:p>
            <w:pPr>
              <w:pStyle w:val="0"/>
              <w:rPr>
                <w:rFonts w:hint="eastAsia"/>
              </w:rPr>
            </w:pPr>
          </w:p>
        </w:tc>
        <w:tc>
          <w:tcPr>
            <w:tcW w:w="4282"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Mastarcard</w:t>
            </w:r>
          </w:p>
        </w:tc>
        <w:tc>
          <w:tcPr>
            <w:tcW w:w="2711" w:type="dxa"/>
            <w:vAlign w:val="center"/>
          </w:tcPr>
          <w:p>
            <w:pPr>
              <w:pStyle w:val="0"/>
              <w:jc w:val="right"/>
              <w:rPr>
                <w:rFonts w:hint="eastAsia"/>
              </w:rPr>
            </w:pPr>
            <w:r>
              <w:rPr>
                <w:rFonts w:hint="eastAsia"/>
              </w:rPr>
              <w:t>％</w:t>
            </w:r>
          </w:p>
        </w:tc>
      </w:tr>
      <w:tr>
        <w:trPr>
          <w:trHeight w:val="482" w:hRule="atLeast"/>
        </w:trPr>
        <w:tc>
          <w:tcPr>
            <w:tcW w:w="2880" w:type="dxa"/>
            <w:vMerge w:val="continue"/>
            <w:vAlign w:val="center"/>
          </w:tcPr>
          <w:p>
            <w:pPr>
              <w:pStyle w:val="0"/>
              <w:rPr>
                <w:rFonts w:hint="eastAsia"/>
              </w:rPr>
            </w:pPr>
          </w:p>
        </w:tc>
        <w:tc>
          <w:tcPr>
            <w:tcW w:w="4282"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JCB</w:t>
            </w:r>
          </w:p>
        </w:tc>
        <w:tc>
          <w:tcPr>
            <w:tcW w:w="2711" w:type="dxa"/>
            <w:vAlign w:val="center"/>
          </w:tcPr>
          <w:p>
            <w:pPr>
              <w:pStyle w:val="0"/>
              <w:jc w:val="right"/>
              <w:rPr>
                <w:rFonts w:hint="eastAsia"/>
              </w:rPr>
            </w:pPr>
            <w:r>
              <w:rPr>
                <w:rFonts w:hint="eastAsia"/>
              </w:rPr>
              <w:t>％</w:t>
            </w:r>
          </w:p>
        </w:tc>
      </w:tr>
      <w:tr>
        <w:trPr>
          <w:trHeight w:val="540" w:hRule="atLeast"/>
        </w:trPr>
        <w:tc>
          <w:tcPr>
            <w:tcW w:w="2880" w:type="dxa"/>
            <w:vMerge w:val="restart"/>
            <w:vAlign w:val="center"/>
          </w:tcPr>
          <w:p>
            <w:pPr>
              <w:pStyle w:val="0"/>
              <w:spacing w:line="360" w:lineRule="auto"/>
              <w:jc w:val="both"/>
              <w:rPr>
                <w:rFonts w:hint="default" w:asciiTheme="minorEastAsia" w:hAnsiTheme="minorEastAsia"/>
              </w:rPr>
            </w:pPr>
            <w:r>
              <w:rPr>
                <w:rFonts w:hint="eastAsia" w:asciiTheme="minorEastAsia" w:hAnsiTheme="minorEastAsia"/>
              </w:rPr>
              <w:t>電子マネー決済手数料率</w:t>
            </w:r>
          </w:p>
        </w:tc>
        <w:tc>
          <w:tcPr>
            <w:tcW w:w="4282" w:type="dxa"/>
            <w:vAlign w:val="center"/>
          </w:tcPr>
          <w:p>
            <w:pPr>
              <w:pStyle w:val="0"/>
              <w:rPr>
                <w:rFonts w:hint="eastAsia"/>
              </w:rPr>
            </w:pPr>
            <w:r>
              <w:rPr>
                <w:rFonts w:hint="eastAsia"/>
              </w:rPr>
              <w:t>交通系電子マネー（</w:t>
            </w:r>
            <w:r>
              <w:rPr>
                <w:rFonts w:hint="eastAsia" w:asciiTheme="minorEastAsia" w:hAnsiTheme="minorEastAsia" w:eastAsiaTheme="minorEastAsia"/>
              </w:rPr>
              <w:t>Suica</w:t>
            </w:r>
            <w:r>
              <w:rPr>
                <w:rFonts w:hint="eastAsia"/>
              </w:rPr>
              <w:t>等）</w:t>
            </w:r>
          </w:p>
        </w:tc>
        <w:tc>
          <w:tcPr>
            <w:tcW w:w="2711" w:type="dxa"/>
            <w:vAlign w:val="center"/>
          </w:tcPr>
          <w:p>
            <w:pPr>
              <w:pStyle w:val="0"/>
              <w:spacing w:line="360" w:lineRule="auto"/>
              <w:jc w:val="right"/>
              <w:rPr>
                <w:rFonts w:hint="default" w:asciiTheme="minorEastAsia" w:hAnsiTheme="minorEastAsia"/>
              </w:rPr>
            </w:pPr>
            <w:r>
              <w:rPr>
                <w:rFonts w:hint="eastAsia" w:asciiTheme="minorEastAsia" w:hAnsiTheme="minorEastAsia"/>
              </w:rPr>
              <w:t>％</w:t>
            </w:r>
          </w:p>
        </w:tc>
      </w:tr>
      <w:tr>
        <w:trPr>
          <w:trHeight w:val="482" w:hRule="atLeast"/>
        </w:trPr>
        <w:tc>
          <w:tcPr>
            <w:tcW w:w="2880" w:type="dxa"/>
            <w:vMerge w:val="continue"/>
            <w:vAlign w:val="center"/>
          </w:tcPr>
          <w:p>
            <w:pPr>
              <w:pStyle w:val="0"/>
              <w:rPr>
                <w:rFonts w:hint="eastAsia"/>
              </w:rPr>
            </w:pPr>
          </w:p>
        </w:tc>
        <w:tc>
          <w:tcPr>
            <w:tcW w:w="4282" w:type="dxa"/>
            <w:vAlign w:val="center"/>
          </w:tcPr>
          <w:p>
            <w:pPr>
              <w:pStyle w:val="0"/>
              <w:rPr>
                <w:rFonts w:hint="eastAsia"/>
              </w:rPr>
            </w:pPr>
            <w:r>
              <w:rPr>
                <w:rFonts w:hint="eastAsia"/>
              </w:rPr>
              <w:t>楽天</w:t>
            </w:r>
            <w:r>
              <w:rPr>
                <w:rFonts w:hint="eastAsia" w:asciiTheme="minorEastAsia" w:hAnsiTheme="minorEastAsia" w:eastAsiaTheme="minorEastAsia"/>
              </w:rPr>
              <w:t>Edy</w:t>
            </w:r>
          </w:p>
        </w:tc>
        <w:tc>
          <w:tcPr>
            <w:tcW w:w="2711" w:type="dxa"/>
            <w:vAlign w:val="center"/>
          </w:tcPr>
          <w:p>
            <w:pPr>
              <w:pStyle w:val="0"/>
              <w:jc w:val="right"/>
              <w:rPr>
                <w:rFonts w:hint="eastAsia"/>
              </w:rPr>
            </w:pPr>
            <w:r>
              <w:rPr>
                <w:rFonts w:hint="eastAsia"/>
              </w:rPr>
              <w:t>％</w:t>
            </w:r>
          </w:p>
        </w:tc>
      </w:tr>
      <w:tr>
        <w:trPr>
          <w:trHeight w:val="482" w:hRule="atLeast"/>
        </w:trPr>
        <w:tc>
          <w:tcPr>
            <w:tcW w:w="2880" w:type="dxa"/>
            <w:vMerge w:val="continue"/>
            <w:vAlign w:val="center"/>
          </w:tcPr>
          <w:p>
            <w:pPr>
              <w:pStyle w:val="0"/>
              <w:rPr>
                <w:rFonts w:hint="eastAsia"/>
              </w:rPr>
            </w:pPr>
          </w:p>
        </w:tc>
        <w:tc>
          <w:tcPr>
            <w:tcW w:w="4282"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nanaco</w:t>
            </w:r>
          </w:p>
        </w:tc>
        <w:tc>
          <w:tcPr>
            <w:tcW w:w="2711" w:type="dxa"/>
            <w:vAlign w:val="center"/>
          </w:tcPr>
          <w:p>
            <w:pPr>
              <w:pStyle w:val="0"/>
              <w:jc w:val="right"/>
              <w:rPr>
                <w:rFonts w:hint="eastAsia"/>
              </w:rPr>
            </w:pPr>
            <w:r>
              <w:rPr>
                <w:rFonts w:hint="eastAsia"/>
              </w:rPr>
              <w:t>％</w:t>
            </w:r>
          </w:p>
        </w:tc>
      </w:tr>
      <w:tr>
        <w:trPr>
          <w:trHeight w:val="482" w:hRule="atLeast"/>
        </w:trPr>
        <w:tc>
          <w:tcPr>
            <w:tcW w:w="2880" w:type="dxa"/>
            <w:vMerge w:val="continue"/>
            <w:vAlign w:val="center"/>
          </w:tcPr>
          <w:p>
            <w:pPr>
              <w:pStyle w:val="0"/>
              <w:rPr>
                <w:rFonts w:hint="eastAsia"/>
              </w:rPr>
            </w:pPr>
          </w:p>
        </w:tc>
        <w:tc>
          <w:tcPr>
            <w:tcW w:w="4282"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Waon</w:t>
            </w:r>
          </w:p>
        </w:tc>
        <w:tc>
          <w:tcPr>
            <w:tcW w:w="2711" w:type="dxa"/>
            <w:vAlign w:val="center"/>
          </w:tcPr>
          <w:p>
            <w:pPr>
              <w:pStyle w:val="0"/>
              <w:jc w:val="right"/>
              <w:rPr>
                <w:rFonts w:hint="eastAsia"/>
              </w:rPr>
            </w:pPr>
            <w:r>
              <w:rPr>
                <w:rFonts w:hint="eastAsia"/>
              </w:rPr>
              <w:t>％</w:t>
            </w:r>
          </w:p>
        </w:tc>
      </w:tr>
      <w:tr>
        <w:trPr>
          <w:trHeight w:val="482" w:hRule="atLeast"/>
        </w:trPr>
        <w:tc>
          <w:tcPr>
            <w:tcW w:w="2880" w:type="dxa"/>
            <w:vMerge w:val="continue"/>
            <w:vAlign w:val="center"/>
          </w:tcPr>
          <w:p>
            <w:pPr>
              <w:pStyle w:val="0"/>
              <w:rPr>
                <w:rFonts w:hint="eastAsia"/>
              </w:rPr>
            </w:pPr>
          </w:p>
        </w:tc>
        <w:tc>
          <w:tcPr>
            <w:tcW w:w="4282"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QUICPay+</w:t>
            </w:r>
          </w:p>
        </w:tc>
        <w:tc>
          <w:tcPr>
            <w:tcW w:w="2711" w:type="dxa"/>
            <w:vAlign w:val="center"/>
          </w:tcPr>
          <w:p>
            <w:pPr>
              <w:pStyle w:val="0"/>
              <w:jc w:val="right"/>
              <w:rPr>
                <w:rFonts w:hint="eastAsia"/>
              </w:rPr>
            </w:pPr>
            <w:r>
              <w:rPr>
                <w:rFonts w:hint="eastAsia"/>
              </w:rPr>
              <w:t>％</w:t>
            </w:r>
          </w:p>
        </w:tc>
      </w:tr>
      <w:tr>
        <w:trPr>
          <w:trHeight w:val="482" w:hRule="atLeast"/>
        </w:trPr>
        <w:tc>
          <w:tcPr>
            <w:tcW w:w="2880" w:type="dxa"/>
            <w:vMerge w:val="restart"/>
            <w:vAlign w:val="center"/>
          </w:tcPr>
          <w:p>
            <w:pPr>
              <w:pStyle w:val="0"/>
              <w:jc w:val="both"/>
              <w:rPr>
                <w:rFonts w:hint="eastAsia"/>
              </w:rPr>
            </w:pPr>
            <w:r>
              <w:rPr>
                <w:rFonts w:hint="eastAsia"/>
              </w:rPr>
              <w:t>コード決済手数料率</w:t>
            </w:r>
          </w:p>
        </w:tc>
        <w:tc>
          <w:tcPr>
            <w:tcW w:w="4282"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PayPay</w:t>
            </w:r>
          </w:p>
        </w:tc>
        <w:tc>
          <w:tcPr>
            <w:tcW w:w="2711" w:type="dxa"/>
            <w:vAlign w:val="center"/>
          </w:tcPr>
          <w:p>
            <w:pPr>
              <w:pStyle w:val="0"/>
              <w:jc w:val="right"/>
              <w:rPr>
                <w:rFonts w:hint="eastAsia"/>
              </w:rPr>
            </w:pPr>
            <w:r>
              <w:rPr>
                <w:rFonts w:hint="eastAsia" w:asciiTheme="minorEastAsia" w:hAnsiTheme="minorEastAsia"/>
              </w:rPr>
              <w:t>％</w:t>
            </w:r>
          </w:p>
        </w:tc>
      </w:tr>
      <w:tr>
        <w:trPr>
          <w:trHeight w:val="482" w:hRule="atLeast"/>
        </w:trPr>
        <w:tc>
          <w:tcPr>
            <w:tcW w:w="2880" w:type="dxa"/>
            <w:vMerge w:val="continue"/>
            <w:vAlign w:val="center"/>
          </w:tcPr>
          <w:p>
            <w:pPr>
              <w:pStyle w:val="0"/>
              <w:rPr>
                <w:rFonts w:hint="eastAsia"/>
              </w:rPr>
            </w:pPr>
          </w:p>
        </w:tc>
        <w:tc>
          <w:tcPr>
            <w:tcW w:w="4282" w:type="dxa"/>
            <w:vAlign w:val="center"/>
          </w:tcPr>
          <w:p>
            <w:pPr>
              <w:pStyle w:val="0"/>
              <w:rPr>
                <w:rFonts w:hint="eastAsia"/>
              </w:rPr>
            </w:pPr>
            <w:r>
              <w:rPr>
                <w:rFonts w:hint="eastAsia"/>
              </w:rPr>
              <w:t>楽天ペイ</w:t>
            </w:r>
          </w:p>
        </w:tc>
        <w:tc>
          <w:tcPr>
            <w:tcW w:w="2711" w:type="dxa"/>
            <w:vAlign w:val="center"/>
          </w:tcPr>
          <w:p>
            <w:pPr>
              <w:pStyle w:val="0"/>
              <w:jc w:val="right"/>
              <w:rPr>
                <w:rFonts w:hint="eastAsia"/>
              </w:rPr>
            </w:pPr>
            <w:r>
              <w:rPr>
                <w:rFonts w:hint="eastAsia"/>
              </w:rPr>
              <w:t>％</w:t>
            </w:r>
          </w:p>
        </w:tc>
      </w:tr>
      <w:tr>
        <w:trPr>
          <w:trHeight w:val="482" w:hRule="atLeast"/>
        </w:trPr>
        <w:tc>
          <w:tcPr>
            <w:tcW w:w="2880" w:type="dxa"/>
            <w:vMerge w:val="continue"/>
            <w:vAlign w:val="center"/>
          </w:tcPr>
          <w:p>
            <w:pPr>
              <w:pStyle w:val="0"/>
              <w:rPr>
                <w:rFonts w:hint="eastAsia"/>
              </w:rPr>
            </w:pPr>
          </w:p>
        </w:tc>
        <w:tc>
          <w:tcPr>
            <w:tcW w:w="4282" w:type="dxa"/>
            <w:vAlign w:val="center"/>
          </w:tcPr>
          <w:p>
            <w:pPr>
              <w:pStyle w:val="0"/>
              <w:rPr>
                <w:rFonts w:hint="eastAsia"/>
              </w:rPr>
            </w:pPr>
            <w:r>
              <w:rPr>
                <w:rFonts w:hint="eastAsia"/>
              </w:rPr>
              <w:t>ｄ払い</w:t>
            </w:r>
          </w:p>
        </w:tc>
        <w:tc>
          <w:tcPr>
            <w:tcW w:w="2711" w:type="dxa"/>
            <w:vAlign w:val="center"/>
          </w:tcPr>
          <w:p>
            <w:pPr>
              <w:pStyle w:val="0"/>
              <w:jc w:val="right"/>
              <w:rPr>
                <w:rFonts w:hint="eastAsia"/>
              </w:rPr>
            </w:pPr>
            <w:r>
              <w:rPr>
                <w:rFonts w:hint="eastAsia"/>
              </w:rPr>
              <w:t>％</w:t>
            </w:r>
          </w:p>
        </w:tc>
      </w:tr>
      <w:tr>
        <w:trPr>
          <w:trHeight w:val="482" w:hRule="atLeast"/>
        </w:trPr>
        <w:tc>
          <w:tcPr>
            <w:tcW w:w="2935" w:type="dxa"/>
            <w:vAlign w:val="center"/>
          </w:tcPr>
          <w:p>
            <w:pPr>
              <w:pStyle w:val="0"/>
              <w:jc w:val="both"/>
              <w:rPr>
                <w:rFonts w:hint="eastAsia"/>
              </w:rPr>
            </w:pPr>
            <w:r>
              <w:rPr>
                <w:rFonts w:hint="eastAsia"/>
              </w:rPr>
              <w:t>その他：</w:t>
            </w:r>
          </w:p>
        </w:tc>
        <w:tc>
          <w:tcPr>
            <w:tcW w:w="4282" w:type="dxa"/>
            <w:vAlign w:val="center"/>
          </w:tcPr>
          <w:p>
            <w:pPr>
              <w:pStyle w:val="0"/>
              <w:rPr>
                <w:rFonts w:hint="eastAsia"/>
              </w:rPr>
            </w:pPr>
          </w:p>
        </w:tc>
        <w:tc>
          <w:tcPr>
            <w:tcW w:w="2711" w:type="dxa"/>
            <w:vAlign w:val="center"/>
          </w:tcPr>
          <w:p>
            <w:pPr>
              <w:pStyle w:val="0"/>
              <w:jc w:val="right"/>
              <w:rPr>
                <w:rFonts w:hint="eastAsia"/>
              </w:rPr>
            </w:pPr>
            <w:r>
              <w:rPr>
                <w:rFonts w:hint="eastAsia" w:asciiTheme="minorEastAsia" w:hAnsiTheme="minorEastAsia"/>
              </w:rPr>
              <w:t>％</w:t>
            </w:r>
          </w:p>
        </w:tc>
      </w:tr>
    </w:tbl>
    <w:p>
      <w:pPr>
        <w:pStyle w:val="0"/>
        <w:ind w:left="210" w:hanging="210" w:hangingChars="100"/>
        <w:rPr>
          <w:rFonts w:hint="default" w:asciiTheme="minorEastAsia" w:hAnsiTheme="minorEastAsia"/>
        </w:rPr>
      </w:pPr>
      <w:r>
        <w:rPr>
          <w:rFonts w:hint="eastAsia" w:asciiTheme="minorEastAsia" w:hAnsiTheme="minorEastAsia"/>
        </w:rPr>
        <w:t>※　利用金額に応じて発生する費用。ブランドごとに率が異なる場合は，それぞれ記載すること。</w:t>
      </w:r>
    </w:p>
    <w:p>
      <w:pPr>
        <w:pStyle w:val="0"/>
        <w:rPr>
          <w:rFonts w:hint="default" w:asciiTheme="minorEastAsia" w:hAnsiTheme="minorEastAsia"/>
        </w:rPr>
      </w:pPr>
      <w:r>
        <w:rPr>
          <w:rFonts w:hint="eastAsia"/>
        </w:rPr>
        <w:br w:type="page"/>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17</w:t>
      </w:r>
      <w:r>
        <w:rPr>
          <w:rFonts w:hint="eastAsia" w:asciiTheme="minorEastAsia" w:hAnsiTheme="minorEastAsia"/>
        </w:rPr>
        <w:t>　データ送受信等に関するテストの実施内容</w:t>
      </w:r>
    </w:p>
    <w:tbl>
      <w:tblPr>
        <w:tblStyle w:val="28"/>
        <w:tblW w:w="9736" w:type="dxa"/>
        <w:tblInd w:w="0" w:type="dxa"/>
        <w:tblLayout w:type="fixed"/>
        <w:tblLook w:firstRow="1" w:lastRow="0" w:firstColumn="1" w:lastColumn="0" w:noHBand="0" w:noVBand="1" w:val="04A0"/>
      </w:tblPr>
      <w:tblGrid>
        <w:gridCol w:w="9736"/>
      </w:tblGrid>
      <w:tr>
        <w:trPr>
          <w:trHeight w:val="1472" w:hRule="atLeast"/>
        </w:trPr>
        <w:tc>
          <w:tcPr>
            <w:tcW w:w="9736" w:type="dxa"/>
            <w:vAlign w:val="top"/>
          </w:tcPr>
          <w:p>
            <w:pPr>
              <w:pStyle w:val="0"/>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　業務開始前に行うテストの内容について記載すること。</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18</w:t>
      </w:r>
      <w:r>
        <w:rPr>
          <w:rFonts w:hint="eastAsia" w:asciiTheme="minorEastAsia" w:hAnsiTheme="minorEastAsia"/>
        </w:rPr>
        <w:t>　取扱部署で行う準備作業</w:t>
      </w:r>
    </w:p>
    <w:tbl>
      <w:tblPr>
        <w:tblStyle w:val="28"/>
        <w:tblW w:w="9736" w:type="dxa"/>
        <w:tblInd w:w="0" w:type="dxa"/>
        <w:tblLayout w:type="fixed"/>
        <w:tblLook w:firstRow="1" w:lastRow="0" w:firstColumn="1" w:lastColumn="0" w:noHBand="0" w:noVBand="1" w:val="04A0"/>
      </w:tblPr>
      <w:tblGrid>
        <w:gridCol w:w="9736"/>
      </w:tblGrid>
      <w:tr>
        <w:trPr>
          <w:trHeight w:val="1463" w:hRule="atLeast"/>
        </w:trPr>
        <w:tc>
          <w:tcPr>
            <w:tcW w:w="9736" w:type="dxa"/>
            <w:vAlign w:val="top"/>
          </w:tcPr>
          <w:p>
            <w:pPr>
              <w:pStyle w:val="0"/>
              <w:rPr>
                <w:rFonts w:hint="default" w:asciiTheme="minorEastAsia" w:hAnsiTheme="minorEastAsia"/>
              </w:rPr>
            </w:pPr>
          </w:p>
        </w:tc>
      </w:tr>
    </w:tbl>
    <w:p>
      <w:pPr>
        <w:pStyle w:val="0"/>
        <w:ind w:left="210" w:hanging="210" w:hangingChars="100"/>
        <w:rPr>
          <w:rFonts w:hint="default" w:asciiTheme="minorEastAsia" w:hAnsiTheme="minorEastAsia"/>
        </w:rPr>
      </w:pPr>
      <w:r>
        <w:rPr>
          <w:rFonts w:hint="eastAsia" w:asciiTheme="minorEastAsia" w:hAnsiTheme="minorEastAsia"/>
        </w:rPr>
        <w:t>※　業務開始前に取扱部署で行う設置・設定の作業のスケジュールや，端末の操作の説明に関する考え方について記載すること。</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xml:space="preserve">19 </w:t>
      </w:r>
      <w:r>
        <w:rPr>
          <w:rFonts w:hint="eastAsia" w:asciiTheme="minorEastAsia" w:hAnsiTheme="minorEastAsia"/>
        </w:rPr>
        <w:t>その他</w:t>
      </w:r>
    </w:p>
    <w:p>
      <w:pPr>
        <w:pStyle w:val="0"/>
        <w:rPr>
          <w:rFonts w:hint="default" w:asciiTheme="minorEastAsia" w:hAnsiTheme="minorEastAsia"/>
        </w:rPr>
      </w:pPr>
      <w:r>
        <w:rPr>
          <w:rFonts w:hint="eastAsia" w:asciiTheme="minorEastAsia" w:hAnsiTheme="minorEastAsia"/>
        </w:rPr>
        <w:t>（１）事故等への対応</w:t>
      </w:r>
    </w:p>
    <w:tbl>
      <w:tblPr>
        <w:tblStyle w:val="28"/>
        <w:tblW w:w="9736" w:type="dxa"/>
        <w:tblInd w:w="0" w:type="dxa"/>
        <w:tblLayout w:type="fixed"/>
        <w:tblLook w:firstRow="1" w:lastRow="0" w:firstColumn="1" w:lastColumn="0" w:noHBand="0" w:noVBand="1" w:val="04A0"/>
      </w:tblPr>
      <w:tblGrid>
        <w:gridCol w:w="9736"/>
      </w:tblGrid>
      <w:tr>
        <w:trPr>
          <w:trHeight w:val="1852" w:hRule="atLeast"/>
        </w:trPr>
        <w:tc>
          <w:tcPr>
            <w:tcW w:w="9736" w:type="dxa"/>
            <w:vAlign w:val="top"/>
          </w:tcPr>
          <w:p>
            <w:pPr>
              <w:pStyle w:val="0"/>
              <w:rPr>
                <w:rFonts w:hint="default" w:asciiTheme="minorEastAsia" w:hAnsiTheme="minorEastAsia"/>
              </w:rPr>
            </w:pPr>
          </w:p>
        </w:tc>
      </w:tr>
    </w:tbl>
    <w:p>
      <w:pPr>
        <w:pStyle w:val="0"/>
        <w:ind w:left="210" w:hanging="210" w:hangingChars="100"/>
        <w:rPr>
          <w:rFonts w:hint="default" w:asciiTheme="minorEastAsia" w:hAnsiTheme="minorEastAsia"/>
        </w:rPr>
      </w:pPr>
      <w:r>
        <w:rPr>
          <w:rFonts w:hint="eastAsia" w:asciiTheme="minorEastAsia" w:hAnsiTheme="minorEastAsia"/>
        </w:rPr>
        <w:t>※　過去５年間においてシステム障害，不正利用等の事故等があった場合は，事故等の内容，対応方法及び対応期間を</w:t>
      </w:r>
      <w:r>
        <w:rPr>
          <w:rFonts w:hint="eastAsia" w:asciiTheme="minorEastAsia" w:hAnsiTheme="minorEastAsia" w:eastAsiaTheme="minorEastAsia"/>
        </w:rPr>
        <w:t>記載</w:t>
      </w:r>
      <w:r>
        <w:rPr>
          <w:rFonts w:hint="eastAsia" w:asciiTheme="minorEastAsia" w:hAnsiTheme="minorEastAsia"/>
        </w:rPr>
        <w:t>すること。事故等がない場合は，記載は不要である。</w:t>
      </w:r>
    </w:p>
    <w:p>
      <w:pPr>
        <w:pStyle w:val="0"/>
        <w:ind w:left="210" w:hanging="210" w:hangingChars="10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（２）その他</w:t>
      </w:r>
    </w:p>
    <w:tbl>
      <w:tblPr>
        <w:tblStyle w:val="28"/>
        <w:tblW w:w="9736" w:type="dxa"/>
        <w:tblInd w:w="0" w:type="dxa"/>
        <w:tblLayout w:type="fixed"/>
        <w:tblLook w:firstRow="1" w:lastRow="0" w:firstColumn="1" w:lastColumn="0" w:noHBand="0" w:noVBand="1" w:val="04A0"/>
      </w:tblPr>
      <w:tblGrid>
        <w:gridCol w:w="9736"/>
      </w:tblGrid>
      <w:tr>
        <w:trPr>
          <w:trHeight w:val="1852" w:hRule="atLeast"/>
        </w:trPr>
        <w:tc>
          <w:tcPr>
            <w:tcW w:w="9736" w:type="dxa"/>
            <w:vAlign w:val="top"/>
          </w:tcPr>
          <w:p>
            <w:pPr>
              <w:pStyle w:val="0"/>
              <w:rPr>
                <w:rFonts w:hint="default" w:asciiTheme="minorEastAsia" w:hAnsiTheme="minorEastAsia"/>
              </w:rPr>
            </w:pPr>
          </w:p>
        </w:tc>
      </w:tr>
    </w:tbl>
    <w:p>
      <w:pPr>
        <w:pStyle w:val="0"/>
        <w:ind w:left="210" w:hanging="210" w:hangingChars="100"/>
        <w:rPr>
          <w:rFonts w:hint="default" w:asciiTheme="minorEastAsia" w:hAnsiTheme="minorEastAsia"/>
        </w:rPr>
      </w:pPr>
      <w:r>
        <w:rPr>
          <w:rFonts w:hint="eastAsia" w:asciiTheme="minorEastAsia" w:hAnsiTheme="minorEastAsia"/>
        </w:rPr>
        <w:t>※　その他，アピールすべき点があれば記載すること。</w:t>
      </w:r>
    </w:p>
    <w:sectPr>
      <w:headerReference r:id="rId6" w:type="default"/>
      <w:footerReference r:id="rId7" w:type="default"/>
      <w:headerReference r:id="rId5" w:type="first"/>
      <w:pgSz w:w="11906" w:h="16838"/>
      <w:pgMar w:top="1440" w:right="1080" w:bottom="1440"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94070382"/>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様式第３号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1457</TotalTime>
  <Pages>6</Pages>
  <Words>22</Words>
  <Characters>1714</Characters>
  <Application>JUST Note</Application>
  <Lines>2018</Lines>
  <Paragraphs>144</Paragraphs>
  <Company>茨城県</Company>
  <CharactersWithSpaces>1797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企画部情報政策課</dc:creator>
  <cp:lastModifiedBy>m</cp:lastModifiedBy>
  <cp:lastPrinted>2025-05-01T08:20:08Z</cp:lastPrinted>
  <dcterms:created xsi:type="dcterms:W3CDTF">2019-06-03T06:56:00Z</dcterms:created>
  <dcterms:modified xsi:type="dcterms:W3CDTF">2025-05-01T08:20:15Z</dcterms:modified>
  <cp:revision>37</cp:revision>
</cp:coreProperties>
</file>