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4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pacing w:val="2"/>
        </w:rPr>
        <w:t>医療安全等管理体制に係る添付資料（無床診療所）</w:t>
      </w:r>
    </w:p>
    <w:p>
      <w:pPr>
        <w:pStyle w:val="0"/>
        <w:spacing w:line="274" w:lineRule="exact"/>
        <w:rPr>
          <w:rFonts w:hint="default" w:ascii="ＭＳ 明朝" w:hAnsi="ＭＳ 明朝" w:eastAsia="ＭＳ 明朝"/>
          <w:spacing w:val="2"/>
        </w:rPr>
      </w:pPr>
      <w:bookmarkStart w:id="0" w:name="_GoBack"/>
      <w:bookmarkEnd w:id="0"/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231" w:firstLine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医療安全管理体制に係る資料</w:t>
            </w:r>
          </w:p>
        </w:tc>
      </w:tr>
      <w:tr>
        <w:trPr>
          <w:trHeight w:val="963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１　医療安全管理指針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227" w:firstLine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</w:rPr>
              <w:t>院内感染対策体制に係る資料</w:t>
            </w:r>
          </w:p>
        </w:tc>
      </w:tr>
      <w:tr>
        <w:trPr>
          <w:trHeight w:val="1416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　１　院内感染対策指針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　２　院内感染対策マニュアル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医薬品安全管理体制に係る資料</w:t>
            </w:r>
          </w:p>
        </w:tc>
      </w:tr>
      <w:tr>
        <w:trPr>
          <w:trHeight w:val="748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</w:rPr>
              <w:t>　　１　医薬品の安全使用のための業務手順書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医療機器安全管理体制に係る資料</w:t>
            </w:r>
          </w:p>
        </w:tc>
      </w:tr>
      <w:tr>
        <w:trPr>
          <w:trHeight w:val="748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１　医療機器保守点検計画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放射線安全管理体制に係る資料</w:t>
            </w:r>
          </w:p>
        </w:tc>
      </w:tr>
      <w:tr>
        <w:trPr>
          <w:trHeight w:val="1617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１　診療放射線安全利用指針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53" w:firstLine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放射線機器保有状況一覧（別紙１）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53" w:firstLine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放射線業務従事者一覧（別紙２）</w:t>
            </w:r>
          </w:p>
        </w:tc>
      </w:tr>
    </w:tbl>
    <w:p>
      <w:pPr>
        <w:pStyle w:val="0"/>
        <w:suppressAutoHyphens w:val="1"/>
        <w:spacing w:line="320" w:lineRule="exact"/>
        <w:rPr>
          <w:rFonts w:hint="default" w:ascii="Century" w:hAnsi="Century" w:eastAsia="ＭＳ 明朝"/>
          <w:color w:val="00000A"/>
          <w:kern w:val="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196</Characters>
  <Application>JUST Note</Application>
  <Lines>15</Lines>
  <Paragraphs>14</Paragraphs>
  <Company>水戸市</Company>
  <CharactersWithSpaces>217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武藤　将太</cp:lastModifiedBy>
  <cp:lastPrinted>2024-05-20T07:24:27Z</cp:lastPrinted>
  <dcterms:created xsi:type="dcterms:W3CDTF">2023-02-17T07:51:00Z</dcterms:created>
  <dcterms:modified xsi:type="dcterms:W3CDTF">2024-05-28T23:34:36Z</dcterms:modified>
  <cp:revision>21</cp:revision>
</cp:coreProperties>
</file>