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日本脳炎予防接種説明書・同意書（保護者が同伴しない場合）</w:t>
      </w:r>
    </w:p>
    <w:p>
      <w:pPr>
        <w:pStyle w:val="0"/>
        <w:rPr>
          <w:rFonts w:hint="default"/>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【日本脳炎予防接種を受けるに当たっての説明書】</w:t>
      </w: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●保護者の方へ：必ずお読みください。</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9525</wp:posOffset>
                </wp:positionV>
                <wp:extent cx="6648450" cy="17716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648450" cy="1771650"/>
                        </a:xfrm>
                        <a:prstGeom prst="rect">
                          <a:avLst/>
                        </a:prstGeom>
                        <a:solidFill>
                          <a:schemeClr val="lt1"/>
                        </a:solidFill>
                        <a:ln w="6350">
                          <a:solidFill>
                            <a:prstClr val="black"/>
                          </a:solidFill>
                        </a:ln>
                      </wps:spPr>
                      <wps:txbx>
                        <w:txbxContent>
                          <w:p>
                            <w:pPr>
                              <w:pStyle w:val="0"/>
                              <w:ind w:firstLine="105" w:firstLineChars="50"/>
                              <w:rPr>
                                <w:rFonts w:hint="default"/>
                              </w:rPr>
                            </w:pPr>
                            <w:r>
                              <w:rPr>
                                <w:rFonts w:hint="eastAsia"/>
                              </w:rPr>
                              <w:t>これまで，お子さんの予防接種に当たっては，保護者の同伴が必要となっていましたが，</w:t>
                            </w:r>
                            <w:r>
                              <w:rPr>
                                <w:rFonts w:hint="eastAsia"/>
                              </w:rPr>
                              <w:t>13</w:t>
                            </w:r>
                            <w:r>
                              <w:rPr>
                                <w:rFonts w:hint="eastAsia"/>
                              </w:rPr>
                              <w:t>歳以上の方への日本脳炎予防接種については，保護者がこの説明書の記載事項を読み，理解し，納得してお子さんに予防接種を受けさせることを希望する場合，この同意書に自ら署名することによって，保護者が同伴しなくてもお子さんは予防接種を受けることができるようになりました。</w:t>
                            </w:r>
                          </w:p>
                          <w:p>
                            <w:pPr>
                              <w:pStyle w:val="0"/>
                              <w:ind w:firstLine="105" w:firstLineChars="50"/>
                              <w:rPr>
                                <w:rFonts w:hint="default"/>
                                <w:u w:val="single" w:color="auto"/>
                              </w:rPr>
                            </w:pPr>
                            <w:r>
                              <w:rPr>
                                <w:rFonts w:hint="eastAsia"/>
                                <w:u w:val="single" w:color="auto"/>
                              </w:rPr>
                              <w:t>（当日はこの用紙を必ず持参させてください。）</w:t>
                            </w:r>
                          </w:p>
                          <w:p>
                            <w:pPr>
                              <w:pStyle w:val="0"/>
                              <w:rPr>
                                <w:rFonts w:hint="default"/>
                                <w:sz w:val="20"/>
                              </w:rPr>
                            </w:pPr>
                            <w:r>
                              <w:rPr>
                                <w:rFonts w:hint="eastAsia"/>
                              </w:rPr>
                              <w:t>　この同意書に署名するに当たって，接種させることを判断する際に，疑問等があれば，あらかじめ，かかりつけ医や水戸市保健所に確認して，十分納得したうえで，接種をさせることを決めてからにしてください</w:t>
                            </w:r>
                            <w:r>
                              <w:rPr>
                                <w:rFonts w:hint="eastAsia"/>
                                <w:sz w:val="20"/>
                              </w:rPr>
                              <w:t>。</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523.5pt;height:139.5pt;mso-position-horizontal-relative:margin;position:absolute;mso-position-horizontal:left;margin-top:0.75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ind w:firstLine="105" w:firstLineChars="50"/>
                        <w:rPr>
                          <w:rFonts w:hint="default"/>
                        </w:rPr>
                      </w:pPr>
                      <w:r>
                        <w:rPr>
                          <w:rFonts w:hint="eastAsia"/>
                        </w:rPr>
                        <w:t>これまで，お子さんの予防接種に当たっては，保護者の同伴が必要となっていましたが，</w:t>
                      </w:r>
                      <w:r>
                        <w:rPr>
                          <w:rFonts w:hint="eastAsia"/>
                        </w:rPr>
                        <w:t>13</w:t>
                      </w:r>
                      <w:r>
                        <w:rPr>
                          <w:rFonts w:hint="eastAsia"/>
                        </w:rPr>
                        <w:t>歳以上の方への日本脳炎予防接種については，保護者がこの説明書の記載事項を読み，理解し，納得してお子さんに予防接種を受けさせることを希望する場合，この同意書に自ら署名することによって，保護者が同伴しなくてもお子さんは予防接種を受けることができるようになりました。</w:t>
                      </w:r>
                    </w:p>
                    <w:p>
                      <w:pPr>
                        <w:pStyle w:val="0"/>
                        <w:ind w:firstLine="105" w:firstLineChars="50"/>
                        <w:rPr>
                          <w:rFonts w:hint="default"/>
                          <w:u w:val="single" w:color="auto"/>
                        </w:rPr>
                      </w:pPr>
                      <w:r>
                        <w:rPr>
                          <w:rFonts w:hint="eastAsia"/>
                          <w:u w:val="single" w:color="auto"/>
                        </w:rPr>
                        <w:t>（当日はこの用紙を必ず持参させてください。）</w:t>
                      </w:r>
                    </w:p>
                    <w:p>
                      <w:pPr>
                        <w:pStyle w:val="0"/>
                        <w:rPr>
                          <w:rFonts w:hint="default"/>
                          <w:sz w:val="20"/>
                        </w:rPr>
                      </w:pPr>
                      <w:r>
                        <w:rPr>
                          <w:rFonts w:hint="eastAsia"/>
                        </w:rPr>
                        <w:t>　この同意書に署名するに当たって，接種させることを判断する際に，疑問等があれば，あらかじめ，かかりつけ医や水戸市保健所に確認して，十分納得したうえで，接種をさせることを決めてからにしてください</w:t>
                      </w:r>
                      <w:r>
                        <w:rPr>
                          <w:rFonts w:hint="eastAsia"/>
                          <w:sz w:val="20"/>
                        </w:rPr>
                        <w:t>。</w:t>
                      </w:r>
                    </w:p>
                    <w:p>
                      <w:pPr>
                        <w:pStyle w:val="0"/>
                        <w:rPr>
                          <w:rFonts w:hint="default"/>
                        </w:rPr>
                      </w:pPr>
                    </w:p>
                  </w:txbxContent>
                </v:textbox>
                <v:imagedata o:title=""/>
                <w10:wrap type="none" anchorx="margin"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１　日本脳炎の症状について</w:t>
      </w:r>
    </w:p>
    <w:p>
      <w:pPr>
        <w:pStyle w:val="0"/>
        <w:ind w:left="210" w:hanging="210" w:hangingChars="100"/>
        <w:rPr>
          <w:rFonts w:hint="default"/>
        </w:rPr>
      </w:pPr>
      <w:r>
        <w:rPr>
          <w:rFonts w:hint="eastAsia"/>
        </w:rPr>
        <w:t>　　日本脳炎は，日本脳炎ウイルスを持つ蚊がヒトを刺すことで感染します。７～</w:t>
      </w:r>
      <w:r>
        <w:rPr>
          <w:rFonts w:hint="eastAsia"/>
        </w:rPr>
        <w:t>10</w:t>
      </w:r>
      <w:r>
        <w:rPr>
          <w:rFonts w:hint="eastAsia"/>
        </w:rPr>
        <w:t>日の潜伏期間の後，高熱，頭痛，嘔吐，意識障害，けいれんなどの症状を示す急性脳炎です。ヒトからヒトへの感染はありません。脳炎のほかに髄膜炎や夏かぜ様の症状の人もいます。脳炎を発症した際の致死率は</w:t>
      </w:r>
      <w:r>
        <w:rPr>
          <w:rFonts w:hint="eastAsia"/>
        </w:rPr>
        <w:t>20</w:t>
      </w:r>
      <w:r>
        <w:rPr>
          <w:rFonts w:hint="eastAsia"/>
        </w:rPr>
        <w:t>～</w:t>
      </w:r>
      <w:r>
        <w:rPr>
          <w:rFonts w:hint="eastAsia"/>
        </w:rPr>
        <w:t>40</w:t>
      </w:r>
      <w:r>
        <w:rPr>
          <w:rFonts w:hint="eastAsia"/>
        </w:rPr>
        <w:t>％といわれています。</w:t>
      </w:r>
    </w:p>
    <w:p>
      <w:pPr>
        <w:pStyle w:val="0"/>
        <w:ind w:left="210" w:hanging="210" w:hangingChars="100"/>
        <w:rPr>
          <w:rFonts w:hint="default"/>
        </w:rPr>
      </w:pPr>
      <w:r>
        <w:rPr>
          <w:rFonts w:hint="eastAsia"/>
        </w:rPr>
        <w:t>　　日本脳炎ウイルスは，西日本を中心に日本全体に分布しています。</w:t>
      </w:r>
    </w:p>
    <w:p>
      <w:pPr>
        <w:pStyle w:val="0"/>
        <w:ind w:left="206" w:hanging="206" w:hangingChars="100"/>
        <w:rPr>
          <w:rFonts w:hint="default"/>
          <w:b w:val="1"/>
        </w:rPr>
      </w:pPr>
    </w:p>
    <w:p>
      <w:pPr>
        <w:pStyle w:val="0"/>
        <w:ind w:left="211" w:hanging="211" w:hangingChars="100"/>
        <w:rPr>
          <w:rFonts w:hint="default" w:ascii="ＭＳ Ｐゴシック" w:hAnsi="ＭＳ Ｐゴシック" w:eastAsia="ＭＳ Ｐゴシック"/>
          <w:b w:val="1"/>
        </w:rPr>
      </w:pPr>
      <w:r>
        <w:rPr>
          <w:rFonts w:hint="eastAsia" w:ascii="ＭＳ Ｐゴシック" w:hAnsi="ＭＳ Ｐゴシック" w:eastAsia="ＭＳ Ｐゴシック"/>
          <w:b w:val="1"/>
        </w:rPr>
        <w:t>２　予防接種の効果と副反応について</w:t>
      </w:r>
    </w:p>
    <w:p>
      <w:pPr>
        <w:pStyle w:val="0"/>
        <w:ind w:left="210" w:hanging="210" w:hangingChars="100"/>
        <w:rPr>
          <w:rFonts w:hint="default"/>
        </w:rPr>
      </w:pPr>
      <w:r>
        <w:rPr>
          <w:rFonts w:hint="eastAsia"/>
        </w:rPr>
        <w:t>　　ワクチンの中には，日本脳炎のウイルスの成分が含まれており，予防接種を受けると日本脳炎に対する免疫を獲得することができます。</w:t>
      </w:r>
    </w:p>
    <w:p>
      <w:pPr>
        <w:pStyle w:val="0"/>
        <w:ind w:left="210" w:hanging="210" w:hangingChars="100"/>
        <w:rPr>
          <w:rFonts w:hint="default"/>
        </w:rPr>
      </w:pPr>
      <w:r>
        <w:rPr>
          <w:rFonts w:hint="eastAsia"/>
        </w:rPr>
        <w:t>　　ただし，予防接種により，発熱，腫れ，じんましん，発疹などの軽い副反応がみられることがあります。また，極めて稀ですが，重い副反応がおこることがあります。</w:t>
      </w:r>
    </w:p>
    <w:p>
      <w:pPr>
        <w:pStyle w:val="0"/>
        <w:ind w:left="210" w:hanging="210" w:hangingChars="100"/>
        <w:rPr>
          <w:rFonts w:hint="default"/>
        </w:rPr>
      </w:pPr>
      <w:r>
        <w:rPr>
          <w:rFonts w:hint="eastAsia"/>
        </w:rPr>
        <w:t>　　重い副反応としては，ショック，アナフィラキシー，急性散在性脳脊髄炎（</w:t>
      </w:r>
      <w:r>
        <w:rPr>
          <w:rFonts w:hint="eastAsia"/>
        </w:rPr>
        <w:t>ADEM</w:t>
      </w:r>
      <w:r>
        <w:rPr>
          <w:rFonts w:hint="eastAsia"/>
        </w:rPr>
        <w:t>），脳炎・脳症，血小板減少性紫斑病等が報告されています。</w:t>
      </w:r>
    </w:p>
    <w:p>
      <w:pPr>
        <w:pStyle w:val="0"/>
        <w:ind w:left="206" w:hanging="206" w:hangingChars="100"/>
        <w:rPr>
          <w:rFonts w:hint="default"/>
          <w:b w:val="1"/>
        </w:rPr>
      </w:pPr>
    </w:p>
    <w:p>
      <w:pPr>
        <w:pStyle w:val="0"/>
        <w:ind w:left="211" w:hanging="211" w:hangingChars="100"/>
        <w:rPr>
          <w:rFonts w:hint="default" w:ascii="ＭＳ Ｐゴシック" w:hAnsi="ＭＳ Ｐゴシック" w:eastAsia="ＭＳ Ｐゴシック"/>
          <w:b w:val="1"/>
        </w:rPr>
      </w:pPr>
      <w:r>
        <w:rPr>
          <w:rFonts w:hint="eastAsia" w:ascii="ＭＳ Ｐゴシック" w:hAnsi="ＭＳ Ｐゴシック" w:eastAsia="ＭＳ Ｐゴシック"/>
          <w:b w:val="1"/>
        </w:rPr>
        <w:t>３　予防接種による健康被害救済制度について</w:t>
      </w:r>
    </w:p>
    <w:p>
      <w:pPr>
        <w:pStyle w:val="0"/>
        <w:ind w:left="210" w:hanging="210" w:hangingChars="100"/>
        <w:rPr>
          <w:rFonts w:hint="default"/>
        </w:rPr>
      </w:pPr>
      <w:r>
        <w:rPr>
          <w:rFonts w:hint="eastAsia"/>
        </w:rPr>
        <w:t>　　定期の予防接種によって引き起こされた副反応により，医療機関での治療が必要になったり，生活に支障がでるような障害を残すなどの健康被害が生じた場合には，予防接種法に基づく補償を受けることができます。</w:t>
      </w:r>
    </w:p>
    <w:p>
      <w:pPr>
        <w:pStyle w:val="0"/>
        <w:ind w:left="210" w:hanging="210" w:hangingChars="100"/>
        <w:rPr>
          <w:rFonts w:hint="default"/>
        </w:rPr>
      </w:pPr>
      <w:r>
        <w:rPr>
          <w:rFonts w:hint="eastAsia"/>
        </w:rPr>
        <w:t>　　健康被害の程度等に応じて，医療費，医療手当，障害児養育年金，障害年金，死亡一時金，葬祭料の区分があり，法律で定められた金額が支給されます。死亡一時金，葬祭料以外については，治療が終了する又は障害が治癒する期間まで支給されます。</w:t>
      </w:r>
    </w:p>
    <w:p>
      <w:pPr>
        <w:pStyle w:val="0"/>
        <w:ind w:left="210" w:hanging="210" w:hangingChars="100"/>
        <w:rPr>
          <w:rFonts w:hint="default"/>
        </w:rPr>
      </w:pPr>
      <w:r>
        <w:rPr>
          <w:rFonts w:hint="eastAsia"/>
        </w:rPr>
        <w:t>　　ただし，その健康被害が予防接種によって引き起こされたものか，別の要因（予防接種をする前あるいは後に紛れ込んだ感染症あるいは別の原因等）によるものなのかの因果関係を，予防接種・感染症医療・法律等，各分野の専門家からなる国の審査会にて審議し，予防接種によるものと認定された場合に補償を受けることができます。</w:t>
      </w:r>
    </w:p>
    <w:p>
      <w:pPr>
        <w:pStyle w:val="0"/>
        <w:ind w:left="210" w:hanging="210" w:hangingChars="100"/>
        <w:rPr>
          <w:rFonts w:hint="default"/>
        </w:rPr>
      </w:pPr>
      <w:r>
        <w:rPr>
          <w:rFonts w:hint="eastAsia"/>
        </w:rPr>
        <w:t>　※給付申請の必要が生じた場合には，診察した医師，水戸市保健所へご相談ください。</w:t>
      </w:r>
    </w:p>
    <w:p>
      <w:pPr>
        <w:pStyle w:val="0"/>
        <w:ind w:left="210" w:hanging="210" w:hangingChars="100"/>
        <w:rPr>
          <w:rFonts w:hint="default"/>
        </w:rPr>
      </w:pPr>
    </w:p>
    <w:p>
      <w:pPr>
        <w:pStyle w:val="0"/>
        <w:ind w:left="210" w:hanging="210" w:hangingChars="100"/>
        <w:rPr>
          <w:rFonts w:hint="default"/>
        </w:rPr>
      </w:pPr>
    </w:p>
    <w:p>
      <w:pPr>
        <w:pStyle w:val="0"/>
        <w:ind w:left="200" w:hanging="200" w:hangingChars="100"/>
        <w:rPr>
          <w:rFonts w:hint="default"/>
          <w:sz w:val="20"/>
        </w:rPr>
      </w:pPr>
    </w:p>
    <w:p>
      <w:pPr>
        <w:pStyle w:val="0"/>
        <w:ind w:left="200" w:hanging="200" w:hangingChars="100"/>
        <w:rPr>
          <w:rFonts w:hint="default"/>
          <w:sz w:val="20"/>
        </w:rPr>
      </w:pPr>
    </w:p>
    <w:p>
      <w:pPr>
        <w:pStyle w:val="0"/>
        <w:ind w:left="211" w:hanging="211" w:hangingChars="100"/>
        <w:rPr>
          <w:rFonts w:hint="default" w:ascii="ＭＳ Ｐゴシック" w:hAnsi="ＭＳ Ｐゴシック" w:eastAsia="ＭＳ Ｐゴシック"/>
          <w:b w:val="1"/>
        </w:rPr>
      </w:pPr>
      <w:r>
        <w:rPr>
          <w:rFonts w:hint="eastAsia" w:ascii="ＭＳ Ｐゴシック" w:hAnsi="ＭＳ Ｐゴシック" w:eastAsia="ＭＳ Ｐゴシック"/>
          <w:b w:val="1"/>
        </w:rPr>
        <w:t>４　接種に当たっての注意事項</w:t>
      </w:r>
    </w:p>
    <w:p>
      <w:pPr>
        <w:pStyle w:val="0"/>
        <w:ind w:left="220" w:hanging="220" w:hangingChars="100"/>
        <w:rPr>
          <w:rFonts w:hint="default"/>
          <w:sz w:val="22"/>
        </w:rPr>
      </w:pPr>
      <w:r>
        <w:rPr>
          <w:rFonts w:hint="eastAsia"/>
          <w:sz w:val="22"/>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76200</wp:posOffset>
                </wp:positionV>
                <wp:extent cx="6629400" cy="21717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6629400" cy="2171700"/>
                        </a:xfrm>
                        <a:prstGeom prst="rect">
                          <a:avLst/>
                        </a:prstGeom>
                        <a:solidFill>
                          <a:schemeClr val="lt1"/>
                        </a:solidFill>
                        <a:ln w="6350">
                          <a:solidFill>
                            <a:prstClr val="black"/>
                          </a:solidFill>
                        </a:ln>
                      </wps:spPr>
                      <wps:txbx>
                        <w:txbxContent>
                          <w:p>
                            <w:pPr>
                              <w:pStyle w:val="0"/>
                              <w:rPr>
                                <w:rFonts w:hint="default"/>
                              </w:rPr>
                            </w:pPr>
                            <w:r>
                              <w:rPr>
                                <w:rFonts w:hint="eastAsia"/>
                              </w:rPr>
                              <w:t>　</w:t>
                            </w:r>
                            <w:r>
                              <w:rPr>
                                <w:rFonts w:hint="default"/>
                              </w:rPr>
                              <w:t>予防接種の</w:t>
                            </w:r>
                            <w:r>
                              <w:rPr>
                                <w:rFonts w:hint="eastAsia"/>
                              </w:rPr>
                              <w:t>実施</w:t>
                            </w:r>
                            <w:r>
                              <w:rPr>
                                <w:rFonts w:hint="default"/>
                              </w:rPr>
                              <w:t>に</w:t>
                            </w:r>
                            <w:r>
                              <w:rPr>
                                <w:rFonts w:hint="eastAsia"/>
                              </w:rPr>
                              <w:t>おいて</w:t>
                            </w:r>
                            <w:r>
                              <w:rPr>
                                <w:rFonts w:hint="default"/>
                              </w:rPr>
                              <w:t>は</w:t>
                            </w:r>
                            <w:r>
                              <w:rPr>
                                <w:rFonts w:hint="eastAsia"/>
                              </w:rPr>
                              <w:t>，体調の</w:t>
                            </w:r>
                            <w:r>
                              <w:rPr>
                                <w:rFonts w:hint="default"/>
                              </w:rPr>
                              <w:t>良い日</w:t>
                            </w:r>
                            <w:r>
                              <w:rPr>
                                <w:rFonts w:hint="eastAsia"/>
                              </w:rPr>
                              <w:t>に行うことが</w:t>
                            </w:r>
                            <w:r>
                              <w:rPr>
                                <w:rFonts w:hint="default"/>
                              </w:rPr>
                              <w:t>原則です。</w:t>
                            </w:r>
                            <w:r>
                              <w:rPr>
                                <w:rFonts w:hint="eastAsia"/>
                              </w:rPr>
                              <w:t>お子様の</w:t>
                            </w:r>
                            <w:r>
                              <w:rPr>
                                <w:rFonts w:hint="default"/>
                              </w:rPr>
                              <w:t>健康状態が良好でない場合</w:t>
                            </w:r>
                            <w:r>
                              <w:rPr>
                                <w:rFonts w:hint="eastAsia"/>
                              </w:rPr>
                              <w:t>には</w:t>
                            </w:r>
                            <w:r>
                              <w:rPr>
                                <w:rFonts w:hint="default"/>
                              </w:rPr>
                              <w:t>，</w:t>
                            </w:r>
                            <w:r>
                              <w:rPr>
                                <w:rFonts w:hint="eastAsia"/>
                              </w:rPr>
                              <w:t>かかりつけ医</w:t>
                            </w:r>
                            <w:r>
                              <w:rPr>
                                <w:rFonts w:hint="default"/>
                              </w:rPr>
                              <w:t>等に</w:t>
                            </w:r>
                            <w:r>
                              <w:rPr>
                                <w:rFonts w:hint="eastAsia"/>
                              </w:rPr>
                              <w:t>相談</w:t>
                            </w:r>
                            <w:r>
                              <w:rPr>
                                <w:rFonts w:hint="default"/>
                              </w:rPr>
                              <w:t>の上，</w:t>
                            </w:r>
                            <w:r>
                              <w:rPr>
                                <w:rFonts w:hint="eastAsia"/>
                              </w:rPr>
                              <w:t>接種するか</w:t>
                            </w:r>
                            <w:r>
                              <w:rPr>
                                <w:rFonts w:hint="default"/>
                              </w:rPr>
                              <w:t>否かを決めてください</w:t>
                            </w:r>
                            <w:r>
                              <w:rPr>
                                <w:rFonts w:hint="eastAsia"/>
                              </w:rPr>
                              <w:t>。</w:t>
                            </w:r>
                          </w:p>
                          <w:p>
                            <w:pPr>
                              <w:pStyle w:val="0"/>
                              <w:rPr>
                                <w:rFonts w:hint="default"/>
                              </w:rPr>
                            </w:pPr>
                            <w:r>
                              <w:rPr>
                                <w:rFonts w:hint="eastAsia"/>
                              </w:rPr>
                              <w:t>　</w:t>
                            </w:r>
                            <w:r>
                              <w:rPr>
                                <w:rFonts w:hint="default"/>
                              </w:rPr>
                              <w:t>また</w:t>
                            </w:r>
                            <w:r>
                              <w:rPr>
                                <w:rFonts w:hint="eastAsia"/>
                              </w:rPr>
                              <w:t>，お子様が</w:t>
                            </w:r>
                            <w:r>
                              <w:rPr>
                                <w:rFonts w:hint="default"/>
                              </w:rPr>
                              <w:t>以下の状態の</w:t>
                            </w:r>
                            <w:r>
                              <w:rPr>
                                <w:rFonts w:hint="eastAsia"/>
                              </w:rPr>
                              <w:t>場合には予防接種を受けることが</w:t>
                            </w:r>
                            <w:r>
                              <w:rPr>
                                <w:rFonts w:hint="default"/>
                              </w:rPr>
                              <w:t>できません</w:t>
                            </w:r>
                            <w:r>
                              <w:rPr>
                                <w:rFonts w:hint="eastAsia"/>
                              </w:rPr>
                              <w:t>。</w:t>
                            </w:r>
                          </w:p>
                          <w:p>
                            <w:pPr>
                              <w:pStyle w:val="15"/>
                              <w:numPr>
                                <w:ilvl w:val="0"/>
                                <w:numId w:val="1"/>
                              </w:numPr>
                              <w:ind w:leftChars="0"/>
                              <w:rPr>
                                <w:rFonts w:hint="default"/>
                              </w:rPr>
                            </w:pPr>
                            <w:r>
                              <w:rPr>
                                <w:rFonts w:hint="default"/>
                              </w:rPr>
                              <w:t>明らかに発熱（</w:t>
                            </w:r>
                            <w:r>
                              <w:rPr>
                                <w:rFonts w:hint="eastAsia"/>
                              </w:rPr>
                              <w:t>通常</w:t>
                            </w:r>
                            <w:r>
                              <w:rPr>
                                <w:rFonts w:hint="eastAsia"/>
                              </w:rPr>
                              <w:t>37.5</w:t>
                            </w:r>
                            <w:r>
                              <w:rPr>
                                <w:rFonts w:hint="eastAsia"/>
                              </w:rPr>
                              <w:t>℃</w:t>
                            </w:r>
                            <w:r>
                              <w:rPr>
                                <w:rFonts w:hint="default"/>
                              </w:rPr>
                              <w:t>以上を</w:t>
                            </w:r>
                            <w:r>
                              <w:rPr>
                                <w:rFonts w:hint="eastAsia"/>
                              </w:rPr>
                              <w:t>いいます）がある場合</w:t>
                            </w:r>
                          </w:p>
                          <w:p>
                            <w:pPr>
                              <w:pStyle w:val="15"/>
                              <w:numPr>
                                <w:ilvl w:val="0"/>
                                <w:numId w:val="1"/>
                              </w:numPr>
                              <w:ind w:leftChars="0"/>
                              <w:rPr>
                                <w:rFonts w:hint="default"/>
                              </w:rPr>
                            </w:pPr>
                            <w:r>
                              <w:rPr>
                                <w:rFonts w:hint="eastAsia"/>
                              </w:rPr>
                              <w:t>重篤な</w:t>
                            </w:r>
                            <w:r>
                              <w:rPr>
                                <w:rFonts w:hint="default"/>
                              </w:rPr>
                              <w:t>急性疾患にかかって</w:t>
                            </w:r>
                            <w:r>
                              <w:rPr>
                                <w:rFonts w:hint="eastAsia"/>
                              </w:rPr>
                              <w:t>いることが明らかな場合</w:t>
                            </w:r>
                          </w:p>
                          <w:p>
                            <w:pPr>
                              <w:pStyle w:val="15"/>
                              <w:numPr>
                                <w:ilvl w:val="0"/>
                                <w:numId w:val="1"/>
                              </w:numPr>
                              <w:ind w:leftChars="0"/>
                              <w:rPr>
                                <w:rFonts w:hint="default"/>
                              </w:rPr>
                            </w:pPr>
                            <w:r>
                              <w:rPr>
                                <w:rFonts w:hint="eastAsia"/>
                              </w:rPr>
                              <w:t>受けるべき</w:t>
                            </w:r>
                            <w:r>
                              <w:rPr>
                                <w:rFonts w:hint="default"/>
                              </w:rPr>
                              <w:t>予防接種の</w:t>
                            </w:r>
                            <w:r>
                              <w:rPr>
                                <w:rFonts w:hint="eastAsia"/>
                              </w:rPr>
                              <w:t>接種液</w:t>
                            </w:r>
                            <w:r>
                              <w:rPr>
                                <w:rFonts w:hint="default"/>
                              </w:rPr>
                              <w:t>の</w:t>
                            </w:r>
                            <w:r>
                              <w:rPr>
                                <w:rFonts w:hint="eastAsia"/>
                              </w:rPr>
                              <w:t>成分</w:t>
                            </w:r>
                            <w:r>
                              <w:rPr>
                                <w:rFonts w:hint="default"/>
                              </w:rPr>
                              <w:t>に</w:t>
                            </w:r>
                            <w:r>
                              <w:rPr>
                                <w:rFonts w:hint="eastAsia"/>
                              </w:rPr>
                              <w:t>よってアナフィラキシー</w:t>
                            </w:r>
                            <w:r>
                              <w:rPr>
                                <w:rFonts w:hint="default"/>
                              </w:rPr>
                              <w:t>を</w:t>
                            </w:r>
                            <w:r>
                              <w:rPr>
                                <w:rFonts w:hint="eastAsia"/>
                              </w:rPr>
                              <w:t>起こしたことが</w:t>
                            </w:r>
                            <w:r>
                              <w:rPr>
                                <w:rFonts w:hint="default"/>
                              </w:rPr>
                              <w:t>ある場合</w:t>
                            </w:r>
                          </w:p>
                          <w:p>
                            <w:pPr>
                              <w:pStyle w:val="15"/>
                              <w:numPr>
                                <w:ilvl w:val="0"/>
                                <w:numId w:val="1"/>
                              </w:numPr>
                              <w:ind w:leftChars="0"/>
                              <w:rPr>
                                <w:rFonts w:hint="default"/>
                              </w:rPr>
                            </w:pPr>
                            <w:r>
                              <w:rPr>
                                <w:rFonts w:hint="eastAsia"/>
                              </w:rPr>
                              <w:t>その他</w:t>
                            </w:r>
                            <w:r>
                              <w:rPr>
                                <w:rFonts w:hint="default"/>
                              </w:rPr>
                              <w:t>，</w:t>
                            </w:r>
                            <w:r>
                              <w:rPr>
                                <w:rFonts w:hint="eastAsia"/>
                              </w:rPr>
                              <w:t>医師が</w:t>
                            </w:r>
                            <w:r>
                              <w:rPr>
                                <w:rFonts w:hint="default"/>
                              </w:rPr>
                              <w:t>不適当な</w:t>
                            </w:r>
                            <w:r>
                              <w:rPr>
                                <w:rFonts w:hint="eastAsia"/>
                              </w:rPr>
                              <w:t>状態</w:t>
                            </w:r>
                            <w:r>
                              <w:rPr>
                                <w:rFonts w:hint="default"/>
                              </w:rPr>
                              <w:t>と</w:t>
                            </w:r>
                            <w:r>
                              <w:rPr>
                                <w:rFonts w:hint="eastAsia"/>
                              </w:rPr>
                              <w:t>判断</w:t>
                            </w:r>
                            <w:r>
                              <w:rPr>
                                <w:rFonts w:hint="default"/>
                              </w:rPr>
                              <w:t>した場合</w:t>
                            </w:r>
                          </w:p>
                          <w:p>
                            <w:pPr>
                              <w:pStyle w:val="15"/>
                              <w:ind w:left="360" w:leftChars="0"/>
                              <w:rPr>
                                <w:rFonts w:hint="eastAsia"/>
                              </w:rPr>
                            </w:pPr>
                            <w:r>
                              <w:rPr>
                                <w:rFonts w:hint="eastAsia"/>
                              </w:rPr>
                              <w:t>なお，現在</w:t>
                            </w:r>
                            <w:r>
                              <w:rPr>
                                <w:rFonts w:hint="default"/>
                              </w:rPr>
                              <w:t>，</w:t>
                            </w:r>
                            <w:r>
                              <w:rPr>
                                <w:rFonts w:hint="eastAsia"/>
                              </w:rPr>
                              <w:t>妊娠している</w:t>
                            </w:r>
                            <w:r>
                              <w:rPr>
                                <w:rFonts w:hint="default"/>
                              </w:rPr>
                              <w:t>方の場合は，</w:t>
                            </w:r>
                            <w:r>
                              <w:rPr>
                                <w:rFonts w:hint="eastAsia"/>
                              </w:rPr>
                              <w:t>接種することに注意が</w:t>
                            </w:r>
                            <w:r>
                              <w:rPr>
                                <w:rFonts w:hint="default"/>
                              </w:rPr>
                              <w:t>必要な</w:t>
                            </w:r>
                            <w:r>
                              <w:rPr>
                                <w:rFonts w:hint="eastAsia"/>
                              </w:rPr>
                              <w:t>方</w:t>
                            </w:r>
                            <w:r>
                              <w:rPr>
                                <w:rFonts w:hint="default"/>
                              </w:rPr>
                              <w:t>ですので</w:t>
                            </w:r>
                            <w:r>
                              <w:rPr>
                                <w:rFonts w:hint="eastAsia"/>
                              </w:rPr>
                              <w:t>，かかりつけ</w:t>
                            </w:r>
                            <w:r>
                              <w:rPr>
                                <w:rFonts w:hint="default"/>
                              </w:rPr>
                              <w:t>医と</w:t>
                            </w:r>
                            <w:r>
                              <w:rPr>
                                <w:rFonts w:hint="eastAsia"/>
                              </w:rPr>
                              <w:t>よくご相談</w:t>
                            </w:r>
                            <w:r>
                              <w:rPr>
                                <w:rFonts w:hint="default"/>
                              </w:rPr>
                              <w:t>ください</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522pt;height:171pt;mso-position-horizontal-relative:margin;position:absolute;mso-position-horizontal:left;margin-top:6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　</w:t>
                      </w:r>
                      <w:r>
                        <w:rPr>
                          <w:rFonts w:hint="default"/>
                        </w:rPr>
                        <w:t>予防接種の</w:t>
                      </w:r>
                      <w:r>
                        <w:rPr>
                          <w:rFonts w:hint="eastAsia"/>
                        </w:rPr>
                        <w:t>実施</w:t>
                      </w:r>
                      <w:r>
                        <w:rPr>
                          <w:rFonts w:hint="default"/>
                        </w:rPr>
                        <w:t>に</w:t>
                      </w:r>
                      <w:r>
                        <w:rPr>
                          <w:rFonts w:hint="eastAsia"/>
                        </w:rPr>
                        <w:t>おいて</w:t>
                      </w:r>
                      <w:r>
                        <w:rPr>
                          <w:rFonts w:hint="default"/>
                        </w:rPr>
                        <w:t>は</w:t>
                      </w:r>
                      <w:r>
                        <w:rPr>
                          <w:rFonts w:hint="eastAsia"/>
                        </w:rPr>
                        <w:t>，体調の</w:t>
                      </w:r>
                      <w:r>
                        <w:rPr>
                          <w:rFonts w:hint="default"/>
                        </w:rPr>
                        <w:t>良い日</w:t>
                      </w:r>
                      <w:r>
                        <w:rPr>
                          <w:rFonts w:hint="eastAsia"/>
                        </w:rPr>
                        <w:t>に行うことが</w:t>
                      </w:r>
                      <w:r>
                        <w:rPr>
                          <w:rFonts w:hint="default"/>
                        </w:rPr>
                        <w:t>原則です。</w:t>
                      </w:r>
                      <w:r>
                        <w:rPr>
                          <w:rFonts w:hint="eastAsia"/>
                        </w:rPr>
                        <w:t>お子様の</w:t>
                      </w:r>
                      <w:r>
                        <w:rPr>
                          <w:rFonts w:hint="default"/>
                        </w:rPr>
                        <w:t>健康状態が良好でない場合</w:t>
                      </w:r>
                      <w:r>
                        <w:rPr>
                          <w:rFonts w:hint="eastAsia"/>
                        </w:rPr>
                        <w:t>には</w:t>
                      </w:r>
                      <w:r>
                        <w:rPr>
                          <w:rFonts w:hint="default"/>
                        </w:rPr>
                        <w:t>，</w:t>
                      </w:r>
                      <w:r>
                        <w:rPr>
                          <w:rFonts w:hint="eastAsia"/>
                        </w:rPr>
                        <w:t>かかりつけ医</w:t>
                      </w:r>
                      <w:r>
                        <w:rPr>
                          <w:rFonts w:hint="default"/>
                        </w:rPr>
                        <w:t>等に</w:t>
                      </w:r>
                      <w:r>
                        <w:rPr>
                          <w:rFonts w:hint="eastAsia"/>
                        </w:rPr>
                        <w:t>相談</w:t>
                      </w:r>
                      <w:r>
                        <w:rPr>
                          <w:rFonts w:hint="default"/>
                        </w:rPr>
                        <w:t>の上，</w:t>
                      </w:r>
                      <w:r>
                        <w:rPr>
                          <w:rFonts w:hint="eastAsia"/>
                        </w:rPr>
                        <w:t>接種するか</w:t>
                      </w:r>
                      <w:r>
                        <w:rPr>
                          <w:rFonts w:hint="default"/>
                        </w:rPr>
                        <w:t>否かを決めてください</w:t>
                      </w:r>
                      <w:r>
                        <w:rPr>
                          <w:rFonts w:hint="eastAsia"/>
                        </w:rPr>
                        <w:t>。</w:t>
                      </w:r>
                    </w:p>
                    <w:p>
                      <w:pPr>
                        <w:pStyle w:val="0"/>
                        <w:rPr>
                          <w:rFonts w:hint="default"/>
                        </w:rPr>
                      </w:pPr>
                      <w:r>
                        <w:rPr>
                          <w:rFonts w:hint="eastAsia"/>
                        </w:rPr>
                        <w:t>　</w:t>
                      </w:r>
                      <w:r>
                        <w:rPr>
                          <w:rFonts w:hint="default"/>
                        </w:rPr>
                        <w:t>また</w:t>
                      </w:r>
                      <w:r>
                        <w:rPr>
                          <w:rFonts w:hint="eastAsia"/>
                        </w:rPr>
                        <w:t>，お子様が</w:t>
                      </w:r>
                      <w:r>
                        <w:rPr>
                          <w:rFonts w:hint="default"/>
                        </w:rPr>
                        <w:t>以下の状態の</w:t>
                      </w:r>
                      <w:r>
                        <w:rPr>
                          <w:rFonts w:hint="eastAsia"/>
                        </w:rPr>
                        <w:t>場合には予防接種を受けることが</w:t>
                      </w:r>
                      <w:r>
                        <w:rPr>
                          <w:rFonts w:hint="default"/>
                        </w:rPr>
                        <w:t>できません</w:t>
                      </w:r>
                      <w:r>
                        <w:rPr>
                          <w:rFonts w:hint="eastAsia"/>
                        </w:rPr>
                        <w:t>。</w:t>
                      </w:r>
                    </w:p>
                    <w:p>
                      <w:pPr>
                        <w:pStyle w:val="15"/>
                        <w:numPr>
                          <w:ilvl w:val="0"/>
                          <w:numId w:val="1"/>
                        </w:numPr>
                        <w:ind w:leftChars="0"/>
                        <w:rPr>
                          <w:rFonts w:hint="default"/>
                        </w:rPr>
                      </w:pPr>
                      <w:r>
                        <w:rPr>
                          <w:rFonts w:hint="default"/>
                        </w:rPr>
                        <w:t>明らかに発熱（</w:t>
                      </w:r>
                      <w:r>
                        <w:rPr>
                          <w:rFonts w:hint="eastAsia"/>
                        </w:rPr>
                        <w:t>通常</w:t>
                      </w:r>
                      <w:r>
                        <w:rPr>
                          <w:rFonts w:hint="eastAsia"/>
                        </w:rPr>
                        <w:t>37.5</w:t>
                      </w:r>
                      <w:r>
                        <w:rPr>
                          <w:rFonts w:hint="eastAsia"/>
                        </w:rPr>
                        <w:t>℃</w:t>
                      </w:r>
                      <w:r>
                        <w:rPr>
                          <w:rFonts w:hint="default"/>
                        </w:rPr>
                        <w:t>以上を</w:t>
                      </w:r>
                      <w:r>
                        <w:rPr>
                          <w:rFonts w:hint="eastAsia"/>
                        </w:rPr>
                        <w:t>いいます）がある場合</w:t>
                      </w:r>
                    </w:p>
                    <w:p>
                      <w:pPr>
                        <w:pStyle w:val="15"/>
                        <w:numPr>
                          <w:ilvl w:val="0"/>
                          <w:numId w:val="1"/>
                        </w:numPr>
                        <w:ind w:leftChars="0"/>
                        <w:rPr>
                          <w:rFonts w:hint="default"/>
                        </w:rPr>
                      </w:pPr>
                      <w:r>
                        <w:rPr>
                          <w:rFonts w:hint="eastAsia"/>
                        </w:rPr>
                        <w:t>重篤な</w:t>
                      </w:r>
                      <w:r>
                        <w:rPr>
                          <w:rFonts w:hint="default"/>
                        </w:rPr>
                        <w:t>急性疾患にかかって</w:t>
                      </w:r>
                      <w:r>
                        <w:rPr>
                          <w:rFonts w:hint="eastAsia"/>
                        </w:rPr>
                        <w:t>いることが明らかな場合</w:t>
                      </w:r>
                    </w:p>
                    <w:p>
                      <w:pPr>
                        <w:pStyle w:val="15"/>
                        <w:numPr>
                          <w:ilvl w:val="0"/>
                          <w:numId w:val="1"/>
                        </w:numPr>
                        <w:ind w:leftChars="0"/>
                        <w:rPr>
                          <w:rFonts w:hint="default"/>
                        </w:rPr>
                      </w:pPr>
                      <w:r>
                        <w:rPr>
                          <w:rFonts w:hint="eastAsia"/>
                        </w:rPr>
                        <w:t>受けるべき</w:t>
                      </w:r>
                      <w:r>
                        <w:rPr>
                          <w:rFonts w:hint="default"/>
                        </w:rPr>
                        <w:t>予防接種の</w:t>
                      </w:r>
                      <w:r>
                        <w:rPr>
                          <w:rFonts w:hint="eastAsia"/>
                        </w:rPr>
                        <w:t>接種液</w:t>
                      </w:r>
                      <w:r>
                        <w:rPr>
                          <w:rFonts w:hint="default"/>
                        </w:rPr>
                        <w:t>の</w:t>
                      </w:r>
                      <w:r>
                        <w:rPr>
                          <w:rFonts w:hint="eastAsia"/>
                        </w:rPr>
                        <w:t>成分</w:t>
                      </w:r>
                      <w:r>
                        <w:rPr>
                          <w:rFonts w:hint="default"/>
                        </w:rPr>
                        <w:t>に</w:t>
                      </w:r>
                      <w:r>
                        <w:rPr>
                          <w:rFonts w:hint="eastAsia"/>
                        </w:rPr>
                        <w:t>よってアナフィラキシー</w:t>
                      </w:r>
                      <w:r>
                        <w:rPr>
                          <w:rFonts w:hint="default"/>
                        </w:rPr>
                        <w:t>を</w:t>
                      </w:r>
                      <w:r>
                        <w:rPr>
                          <w:rFonts w:hint="eastAsia"/>
                        </w:rPr>
                        <w:t>起こしたことが</w:t>
                      </w:r>
                      <w:r>
                        <w:rPr>
                          <w:rFonts w:hint="default"/>
                        </w:rPr>
                        <w:t>ある場合</w:t>
                      </w:r>
                    </w:p>
                    <w:p>
                      <w:pPr>
                        <w:pStyle w:val="15"/>
                        <w:numPr>
                          <w:ilvl w:val="0"/>
                          <w:numId w:val="1"/>
                        </w:numPr>
                        <w:ind w:leftChars="0"/>
                        <w:rPr>
                          <w:rFonts w:hint="default"/>
                        </w:rPr>
                      </w:pPr>
                      <w:r>
                        <w:rPr>
                          <w:rFonts w:hint="eastAsia"/>
                        </w:rPr>
                        <w:t>その他</w:t>
                      </w:r>
                      <w:r>
                        <w:rPr>
                          <w:rFonts w:hint="default"/>
                        </w:rPr>
                        <w:t>，</w:t>
                      </w:r>
                      <w:r>
                        <w:rPr>
                          <w:rFonts w:hint="eastAsia"/>
                        </w:rPr>
                        <w:t>医師が</w:t>
                      </w:r>
                      <w:r>
                        <w:rPr>
                          <w:rFonts w:hint="default"/>
                        </w:rPr>
                        <w:t>不適当な</w:t>
                      </w:r>
                      <w:r>
                        <w:rPr>
                          <w:rFonts w:hint="eastAsia"/>
                        </w:rPr>
                        <w:t>状態</w:t>
                      </w:r>
                      <w:r>
                        <w:rPr>
                          <w:rFonts w:hint="default"/>
                        </w:rPr>
                        <w:t>と</w:t>
                      </w:r>
                      <w:r>
                        <w:rPr>
                          <w:rFonts w:hint="eastAsia"/>
                        </w:rPr>
                        <w:t>判断</w:t>
                      </w:r>
                      <w:r>
                        <w:rPr>
                          <w:rFonts w:hint="default"/>
                        </w:rPr>
                        <w:t>した場合</w:t>
                      </w:r>
                    </w:p>
                    <w:p>
                      <w:pPr>
                        <w:pStyle w:val="15"/>
                        <w:ind w:left="360" w:leftChars="0"/>
                        <w:rPr>
                          <w:rFonts w:hint="eastAsia"/>
                        </w:rPr>
                      </w:pPr>
                      <w:r>
                        <w:rPr>
                          <w:rFonts w:hint="eastAsia"/>
                        </w:rPr>
                        <w:t>なお，現在</w:t>
                      </w:r>
                      <w:r>
                        <w:rPr>
                          <w:rFonts w:hint="default"/>
                        </w:rPr>
                        <w:t>，</w:t>
                      </w:r>
                      <w:r>
                        <w:rPr>
                          <w:rFonts w:hint="eastAsia"/>
                        </w:rPr>
                        <w:t>妊娠している</w:t>
                      </w:r>
                      <w:r>
                        <w:rPr>
                          <w:rFonts w:hint="default"/>
                        </w:rPr>
                        <w:t>方の場合は，</w:t>
                      </w:r>
                      <w:r>
                        <w:rPr>
                          <w:rFonts w:hint="eastAsia"/>
                        </w:rPr>
                        <w:t>接種することに注意が</w:t>
                      </w:r>
                      <w:r>
                        <w:rPr>
                          <w:rFonts w:hint="default"/>
                        </w:rPr>
                        <w:t>必要な</w:t>
                      </w:r>
                      <w:r>
                        <w:rPr>
                          <w:rFonts w:hint="eastAsia"/>
                        </w:rPr>
                        <w:t>方</w:t>
                      </w:r>
                      <w:r>
                        <w:rPr>
                          <w:rFonts w:hint="default"/>
                        </w:rPr>
                        <w:t>ですので</w:t>
                      </w:r>
                      <w:r>
                        <w:rPr>
                          <w:rFonts w:hint="eastAsia"/>
                        </w:rPr>
                        <w:t>，かかりつけ</w:t>
                      </w:r>
                      <w:r>
                        <w:rPr>
                          <w:rFonts w:hint="default"/>
                        </w:rPr>
                        <w:t>医と</w:t>
                      </w:r>
                      <w:r>
                        <w:rPr>
                          <w:rFonts w:hint="eastAsia"/>
                        </w:rPr>
                        <w:t>よくご相談</w:t>
                      </w:r>
                      <w:r>
                        <w:rPr>
                          <w:rFonts w:hint="default"/>
                        </w:rPr>
                        <w:t>ください</w:t>
                      </w:r>
                      <w:r>
                        <w:rPr>
                          <w:rFonts w:hint="eastAsia"/>
                        </w:rPr>
                        <w:t>。</w:t>
                      </w:r>
                    </w:p>
                  </w:txbxContent>
                </v:textbox>
                <v:imagedata o:title=""/>
                <w10:wrap type="none" anchorx="margin" anchory="text"/>
              </v:shape>
            </w:pict>
          </mc:Fallback>
        </mc:AlternateConten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06" w:hanging="206" w:hangingChars="100"/>
        <w:rPr>
          <w:rFonts w:hint="default"/>
          <w:b w:val="1"/>
        </w:rPr>
      </w:pPr>
    </w:p>
    <w:p>
      <w:pPr>
        <w:pStyle w:val="0"/>
        <w:ind w:left="206" w:hanging="206" w:hangingChars="100"/>
        <w:rPr>
          <w:rFonts w:hint="default"/>
          <w:b w:val="1"/>
        </w:rPr>
      </w:pPr>
    </w:p>
    <w:p>
      <w:pPr>
        <w:pStyle w:val="0"/>
        <w:ind w:left="211" w:hanging="211" w:hangingChars="100"/>
        <w:rPr>
          <w:rFonts w:hint="default" w:ascii="ＭＳ Ｐゴシック" w:hAnsi="ＭＳ Ｐゴシック" w:eastAsia="ＭＳ Ｐゴシック"/>
          <w:b w:val="1"/>
        </w:rPr>
      </w:pPr>
      <w:r>
        <w:rPr>
          <w:rFonts w:hint="eastAsia" w:ascii="ＭＳ Ｐゴシック" w:hAnsi="ＭＳ Ｐゴシック" w:eastAsia="ＭＳ Ｐゴシック"/>
          <w:b w:val="1"/>
        </w:rPr>
        <w:t>【日本脳炎予防接種を受けるに当たっての同意書】</w:t>
      </w:r>
    </w:p>
    <w:p>
      <w:pPr>
        <w:pStyle w:val="0"/>
        <w:ind w:left="211" w:hanging="211" w:hangingChars="100"/>
        <w:rPr>
          <w:rFonts w:hint="eastAsia" w:ascii="ＭＳ Ｐゴシック" w:hAnsi="ＭＳ Ｐゴシック" w:eastAsia="ＭＳ Ｐゴシック"/>
          <w:b w:val="1"/>
        </w:rPr>
      </w:pPr>
      <w:r>
        <w:rPr>
          <w:rFonts w:hint="eastAsia" w:ascii="ＭＳ Ｐゴシック" w:hAnsi="ＭＳ Ｐゴシック" w:eastAsia="ＭＳ Ｐゴシック"/>
          <w:b w:val="1"/>
        </w:rPr>
        <w:t>●保護者の方へ：下記の事項をよくお読みください。</w:t>
      </w:r>
    </w:p>
    <w:p>
      <w:pPr>
        <w:pStyle w:val="0"/>
        <w:ind w:left="210" w:hanging="210" w:hangingChars="100"/>
        <w:rPr>
          <w:rFonts w:hint="default"/>
        </w:rPr>
      </w:pPr>
      <w:r>
        <w:rPr>
          <w:rFonts w:hint="eastAsia"/>
        </w:rPr>
        <w:t>　上記の内容をよく読み，十分理解し，納得された上でお子様に接種することを決めてください。接種させることを決定した場合は，下記の保護者自署欄に署名してください。</w:t>
      </w:r>
      <w:r>
        <w:rPr>
          <w:rFonts w:hint="eastAsia"/>
          <w:b w:val="1"/>
          <w:u w:val="double" w:color="auto"/>
        </w:rPr>
        <w:t>（署名がなければ予防接種は受けられません）</w:t>
      </w:r>
    </w:p>
    <w:p>
      <w:pPr>
        <w:pStyle w:val="0"/>
        <w:ind w:left="210" w:hanging="210" w:hangingChars="100"/>
        <w:rPr>
          <w:rFonts w:hint="default"/>
        </w:rPr>
      </w:pPr>
      <w:r>
        <w:rPr>
          <w:rFonts w:hint="eastAsia"/>
        </w:rPr>
        <w:t>　　接種を希望しない場合には，自署欄には何も記載しないでください。</w:t>
      </w:r>
    </w:p>
    <w:p>
      <w:pPr>
        <w:pStyle w:val="0"/>
        <w:ind w:left="210" w:hanging="210" w:hangingChars="10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95250</wp:posOffset>
                </wp:positionV>
                <wp:extent cx="6619875" cy="2247900"/>
                <wp:effectExtent l="635" t="635" r="29845" b="1079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6619875" cy="2247900"/>
                        </a:xfrm>
                        <a:prstGeom prst="rect">
                          <a:avLst/>
                        </a:prstGeom>
                        <a:solidFill>
                          <a:schemeClr val="lt1"/>
                        </a:solidFill>
                        <a:ln w="6350">
                          <a:solidFill>
                            <a:prstClr val="black"/>
                          </a:solidFill>
                        </a:ln>
                      </wps:spPr>
                      <wps:txbx>
                        <w:txbxContent>
                          <w:p>
                            <w:pPr>
                              <w:pStyle w:val="0"/>
                              <w:rPr>
                                <w:rFonts w:hint="default"/>
                              </w:rPr>
                            </w:pPr>
                            <w:r>
                              <w:rPr>
                                <w:rFonts w:hint="eastAsia"/>
                              </w:rPr>
                              <w:t>　日本脳炎</w:t>
                            </w:r>
                            <w:r>
                              <w:rPr>
                                <w:rFonts w:hint="default"/>
                              </w:rPr>
                              <w:t>予防接種を</w:t>
                            </w:r>
                            <w:r>
                              <w:rPr>
                                <w:rFonts w:hint="eastAsia"/>
                              </w:rPr>
                              <w:t>受ける</w:t>
                            </w:r>
                            <w:r>
                              <w:rPr>
                                <w:rFonts w:hint="default"/>
                              </w:rPr>
                              <w:t>に</w:t>
                            </w:r>
                            <w:r>
                              <w:rPr>
                                <w:rFonts w:hint="eastAsia"/>
                              </w:rPr>
                              <w:t>当たっての</w:t>
                            </w:r>
                            <w:r>
                              <w:rPr>
                                <w:rFonts w:hint="default"/>
                              </w:rPr>
                              <w:t>説明</w:t>
                            </w:r>
                            <w:r>
                              <w:rPr>
                                <w:rFonts w:hint="eastAsia"/>
                              </w:rPr>
                              <w:t>書</w:t>
                            </w:r>
                            <w:r>
                              <w:rPr>
                                <w:rFonts w:hint="default"/>
                              </w:rPr>
                              <w:t>を</w:t>
                            </w:r>
                            <w:r>
                              <w:rPr>
                                <w:rFonts w:hint="eastAsia"/>
                              </w:rPr>
                              <w:t>読み</w:t>
                            </w:r>
                            <w:r>
                              <w:rPr>
                                <w:rFonts w:hint="default"/>
                              </w:rPr>
                              <w:t>，</w:t>
                            </w:r>
                            <w:r>
                              <w:rPr>
                                <w:rFonts w:hint="eastAsia"/>
                              </w:rPr>
                              <w:t>予防接種</w:t>
                            </w:r>
                            <w:r>
                              <w:rPr>
                                <w:rFonts w:hint="default"/>
                              </w:rPr>
                              <w:t>の</w:t>
                            </w:r>
                            <w:r>
                              <w:rPr>
                                <w:rFonts w:hint="eastAsia"/>
                              </w:rPr>
                              <w:t>効果</w:t>
                            </w:r>
                            <w:r>
                              <w:rPr>
                                <w:rFonts w:hint="default"/>
                              </w:rPr>
                              <w:t>や</w:t>
                            </w:r>
                            <w:r>
                              <w:rPr>
                                <w:rFonts w:hint="eastAsia"/>
                              </w:rPr>
                              <w:t>目的</w:t>
                            </w:r>
                            <w:r>
                              <w:rPr>
                                <w:rFonts w:hint="default"/>
                              </w:rPr>
                              <w:t>，</w:t>
                            </w:r>
                            <w:r>
                              <w:rPr>
                                <w:rFonts w:hint="eastAsia"/>
                              </w:rPr>
                              <w:t>重篤な</w:t>
                            </w:r>
                            <w:r>
                              <w:rPr>
                                <w:rFonts w:hint="default"/>
                              </w:rPr>
                              <w:t>副反応発症の</w:t>
                            </w:r>
                            <w:r>
                              <w:rPr>
                                <w:rFonts w:hint="eastAsia"/>
                              </w:rPr>
                              <w:t>可能性</w:t>
                            </w:r>
                            <w:r>
                              <w:rPr>
                                <w:rFonts w:hint="default"/>
                              </w:rPr>
                              <w:t>及び予防接種救済制度などについて</w:t>
                            </w:r>
                            <w:r>
                              <w:rPr>
                                <w:rFonts w:hint="eastAsia"/>
                              </w:rPr>
                              <w:t>理解したうえで</w:t>
                            </w:r>
                            <w:r>
                              <w:rPr>
                                <w:rFonts w:hint="default"/>
                              </w:rPr>
                              <w:t>，</w:t>
                            </w:r>
                            <w:r>
                              <w:rPr>
                                <w:rFonts w:hint="eastAsia"/>
                              </w:rPr>
                              <w:t>子供に</w:t>
                            </w:r>
                            <w:r>
                              <w:rPr>
                                <w:rFonts w:hint="default"/>
                              </w:rPr>
                              <w:t>接種させることに</w:t>
                            </w:r>
                            <w:r>
                              <w:rPr>
                                <w:rFonts w:hint="eastAsia"/>
                              </w:rPr>
                              <w:t>同意します</w:t>
                            </w:r>
                            <w:r>
                              <w:rPr>
                                <w:rFonts w:hint="default"/>
                              </w:rPr>
                              <w:t>。</w:t>
                            </w:r>
                          </w:p>
                          <w:p>
                            <w:pPr>
                              <w:pStyle w:val="0"/>
                              <w:rPr>
                                <w:rFonts w:hint="default"/>
                              </w:rPr>
                            </w:pPr>
                            <w:r>
                              <w:rPr>
                                <w:rFonts w:hint="eastAsia"/>
                              </w:rPr>
                              <w:t>　</w:t>
                            </w:r>
                            <w:r>
                              <w:rPr>
                                <w:rFonts w:hint="default"/>
                              </w:rPr>
                              <w:t>なお</w:t>
                            </w:r>
                            <w:r>
                              <w:rPr>
                                <w:rFonts w:hint="eastAsia"/>
                              </w:rPr>
                              <w:t>，本説明書</w:t>
                            </w:r>
                            <w:r>
                              <w:rPr>
                                <w:rFonts w:hint="default"/>
                              </w:rPr>
                              <w:t>は</w:t>
                            </w:r>
                            <w:r>
                              <w:rPr>
                                <w:rFonts w:hint="eastAsia"/>
                              </w:rPr>
                              <w:t>，保護者</w:t>
                            </w:r>
                            <w:r>
                              <w:rPr>
                                <w:rFonts w:hint="default"/>
                              </w:rPr>
                              <w:t>の</w:t>
                            </w:r>
                            <w:r>
                              <w:rPr>
                                <w:rFonts w:hint="eastAsia"/>
                              </w:rPr>
                              <w:t>方に</w:t>
                            </w:r>
                            <w:r>
                              <w:rPr>
                                <w:rFonts w:hint="default"/>
                              </w:rPr>
                              <w:t>予防</w:t>
                            </w:r>
                            <w:r>
                              <w:rPr>
                                <w:rFonts w:hint="eastAsia"/>
                              </w:rPr>
                              <w:t>接種に</w:t>
                            </w:r>
                            <w:r>
                              <w:rPr>
                                <w:rFonts w:hint="default"/>
                              </w:rPr>
                              <w:t>対する理解を</w:t>
                            </w:r>
                            <w:r>
                              <w:rPr>
                                <w:rFonts w:hint="eastAsia"/>
                              </w:rPr>
                              <w:t>深める</w:t>
                            </w:r>
                            <w:r>
                              <w:rPr>
                                <w:rFonts w:hint="default"/>
                              </w:rPr>
                              <w:t>目的の</w:t>
                            </w:r>
                            <w:r>
                              <w:rPr>
                                <w:rFonts w:hint="eastAsia"/>
                              </w:rPr>
                              <w:t>ために作成</w:t>
                            </w:r>
                            <w:r>
                              <w:rPr>
                                <w:rFonts w:hint="default"/>
                              </w:rPr>
                              <w:t>されたこ</w:t>
                            </w:r>
                            <w:r>
                              <w:rPr>
                                <w:rFonts w:hint="eastAsia"/>
                              </w:rPr>
                              <w:t>とを理解</w:t>
                            </w:r>
                            <w:r>
                              <w:rPr>
                                <w:rFonts w:hint="default"/>
                              </w:rPr>
                              <w:t>の</w:t>
                            </w:r>
                            <w:r>
                              <w:rPr>
                                <w:rFonts w:hint="eastAsia"/>
                              </w:rPr>
                              <w:t>上</w:t>
                            </w:r>
                            <w:r>
                              <w:rPr>
                                <w:rFonts w:hint="default"/>
                              </w:rPr>
                              <w:t>，</w:t>
                            </w:r>
                            <w:r>
                              <w:rPr>
                                <w:rFonts w:hint="eastAsia"/>
                              </w:rPr>
                              <w:t>本</w:t>
                            </w:r>
                            <w:r>
                              <w:rPr>
                                <w:rFonts w:hint="default"/>
                              </w:rPr>
                              <w:t>様式が水戸市に提出されることに</w:t>
                            </w:r>
                            <w:r>
                              <w:rPr>
                                <w:rFonts w:hint="eastAsia"/>
                              </w:rPr>
                              <w:t>同意</w:t>
                            </w:r>
                            <w:r>
                              <w:rPr>
                                <w:rFonts w:hint="default"/>
                              </w:rPr>
                              <w:t>します</w:t>
                            </w:r>
                            <w:r>
                              <w:rPr>
                                <w:rFonts w:hint="eastAsia"/>
                              </w:rPr>
                              <w:t>。</w:t>
                            </w:r>
                          </w:p>
                          <w:p>
                            <w:pPr>
                              <w:pStyle w:val="0"/>
                              <w:ind w:firstLine="2730" w:firstLineChars="1300"/>
                              <w:rPr>
                                <w:rFonts w:hint="default"/>
                              </w:rPr>
                            </w:pPr>
                          </w:p>
                          <w:p>
                            <w:pPr>
                              <w:pStyle w:val="0"/>
                              <w:ind w:firstLine="5250" w:firstLineChars="2500"/>
                              <w:rPr>
                                <w:rFonts w:hint="eastAsia"/>
                                <w:u w:val="single" w:color="auto"/>
                              </w:rPr>
                            </w:pPr>
                            <w:r>
                              <w:rPr>
                                <w:rFonts w:hint="eastAsia"/>
                                <w:u w:val="single" w:color="auto"/>
                              </w:rPr>
                              <w:t>保護者</w:t>
                            </w:r>
                            <w:r>
                              <w:rPr>
                                <w:rFonts w:hint="default"/>
                                <w:u w:val="single" w:color="auto"/>
                              </w:rPr>
                              <w:t>自署</w:t>
                            </w:r>
                            <w:r>
                              <w:rPr>
                                <w:rFonts w:hint="eastAsia"/>
                                <w:u w:val="single" w:color="auto"/>
                              </w:rPr>
                              <w:t>　</w:t>
                            </w:r>
                            <w:r>
                              <w:rPr>
                                <w:rFonts w:hint="default"/>
                                <w:u w:val="single" w:color="auto"/>
                              </w:rPr>
                              <w:t>　　　　　　　　　　　　　　　　</w:t>
                            </w:r>
                          </w:p>
                          <w:p>
                            <w:pPr>
                              <w:pStyle w:val="0"/>
                              <w:ind w:firstLine="5250" w:firstLineChars="2500"/>
                              <w:rPr>
                                <w:rFonts w:hint="eastAsia"/>
                                <w:u w:val="single" w:color="auto"/>
                              </w:rPr>
                            </w:pPr>
                            <w:r>
                              <w:rPr>
                                <w:rFonts w:hint="eastAsia"/>
                                <w:u w:val="single" w:color="auto"/>
                              </w:rPr>
                              <w:t>住　</w:t>
                            </w:r>
                            <w:r>
                              <w:rPr>
                                <w:rFonts w:hint="default"/>
                                <w:u w:val="single" w:color="auto"/>
                              </w:rPr>
                              <w:t>　　</w:t>
                            </w:r>
                            <w:r>
                              <w:rPr>
                                <w:rFonts w:hint="eastAsia"/>
                                <w:u w:val="single" w:color="auto"/>
                              </w:rPr>
                              <w:t>所　</w:t>
                            </w:r>
                            <w:r>
                              <w:rPr>
                                <w:rFonts w:hint="default"/>
                                <w:u w:val="single" w:color="auto"/>
                              </w:rPr>
                              <w:t>　　　　　　　　　　　　　　　　</w:t>
                            </w:r>
                          </w:p>
                          <w:p>
                            <w:pPr>
                              <w:pStyle w:val="0"/>
                              <w:ind w:firstLine="5250" w:firstLineChars="2500"/>
                              <w:rPr>
                                <w:rFonts w:hint="eastAsia"/>
                                <w:u w:val="single" w:color="auto"/>
                              </w:rPr>
                            </w:pPr>
                            <w:r>
                              <w:rPr>
                                <w:rFonts w:hint="eastAsia"/>
                                <w:u w:val="single" w:color="auto"/>
                              </w:rPr>
                              <w:t>緊急連絡先　</w:t>
                            </w:r>
                            <w:r>
                              <w:rPr>
                                <w:rFonts w:hint="default"/>
                                <w:u w:val="single" w:color="auto"/>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4;mso-wrap-distance-left:9pt;width:521.25pt;height:177pt;mso-position-horizontal-relative:margin;position:absolute;mso-position-horizontal:right;margin-top:7.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　日本脳炎</w:t>
                      </w:r>
                      <w:r>
                        <w:rPr>
                          <w:rFonts w:hint="default"/>
                        </w:rPr>
                        <w:t>予防接種を</w:t>
                      </w:r>
                      <w:r>
                        <w:rPr>
                          <w:rFonts w:hint="eastAsia"/>
                        </w:rPr>
                        <w:t>受ける</w:t>
                      </w:r>
                      <w:r>
                        <w:rPr>
                          <w:rFonts w:hint="default"/>
                        </w:rPr>
                        <w:t>に</w:t>
                      </w:r>
                      <w:r>
                        <w:rPr>
                          <w:rFonts w:hint="eastAsia"/>
                        </w:rPr>
                        <w:t>当たっての</w:t>
                      </w:r>
                      <w:r>
                        <w:rPr>
                          <w:rFonts w:hint="default"/>
                        </w:rPr>
                        <w:t>説明</w:t>
                      </w:r>
                      <w:r>
                        <w:rPr>
                          <w:rFonts w:hint="eastAsia"/>
                        </w:rPr>
                        <w:t>書</w:t>
                      </w:r>
                      <w:r>
                        <w:rPr>
                          <w:rFonts w:hint="default"/>
                        </w:rPr>
                        <w:t>を</w:t>
                      </w:r>
                      <w:r>
                        <w:rPr>
                          <w:rFonts w:hint="eastAsia"/>
                        </w:rPr>
                        <w:t>読み</w:t>
                      </w:r>
                      <w:r>
                        <w:rPr>
                          <w:rFonts w:hint="default"/>
                        </w:rPr>
                        <w:t>，</w:t>
                      </w:r>
                      <w:r>
                        <w:rPr>
                          <w:rFonts w:hint="eastAsia"/>
                        </w:rPr>
                        <w:t>予防接種</w:t>
                      </w:r>
                      <w:r>
                        <w:rPr>
                          <w:rFonts w:hint="default"/>
                        </w:rPr>
                        <w:t>の</w:t>
                      </w:r>
                      <w:r>
                        <w:rPr>
                          <w:rFonts w:hint="eastAsia"/>
                        </w:rPr>
                        <w:t>効果</w:t>
                      </w:r>
                      <w:r>
                        <w:rPr>
                          <w:rFonts w:hint="default"/>
                        </w:rPr>
                        <w:t>や</w:t>
                      </w:r>
                      <w:r>
                        <w:rPr>
                          <w:rFonts w:hint="eastAsia"/>
                        </w:rPr>
                        <w:t>目的</w:t>
                      </w:r>
                      <w:r>
                        <w:rPr>
                          <w:rFonts w:hint="default"/>
                        </w:rPr>
                        <w:t>，</w:t>
                      </w:r>
                      <w:r>
                        <w:rPr>
                          <w:rFonts w:hint="eastAsia"/>
                        </w:rPr>
                        <w:t>重篤な</w:t>
                      </w:r>
                      <w:r>
                        <w:rPr>
                          <w:rFonts w:hint="default"/>
                        </w:rPr>
                        <w:t>副反応発症の</w:t>
                      </w:r>
                      <w:r>
                        <w:rPr>
                          <w:rFonts w:hint="eastAsia"/>
                        </w:rPr>
                        <w:t>可能性</w:t>
                      </w:r>
                      <w:r>
                        <w:rPr>
                          <w:rFonts w:hint="default"/>
                        </w:rPr>
                        <w:t>及び予防接種救済制度などについて</w:t>
                      </w:r>
                      <w:r>
                        <w:rPr>
                          <w:rFonts w:hint="eastAsia"/>
                        </w:rPr>
                        <w:t>理解したうえで</w:t>
                      </w:r>
                      <w:r>
                        <w:rPr>
                          <w:rFonts w:hint="default"/>
                        </w:rPr>
                        <w:t>，</w:t>
                      </w:r>
                      <w:r>
                        <w:rPr>
                          <w:rFonts w:hint="eastAsia"/>
                        </w:rPr>
                        <w:t>子供に</w:t>
                      </w:r>
                      <w:r>
                        <w:rPr>
                          <w:rFonts w:hint="default"/>
                        </w:rPr>
                        <w:t>接種させることに</w:t>
                      </w:r>
                      <w:r>
                        <w:rPr>
                          <w:rFonts w:hint="eastAsia"/>
                        </w:rPr>
                        <w:t>同意します</w:t>
                      </w:r>
                      <w:r>
                        <w:rPr>
                          <w:rFonts w:hint="default"/>
                        </w:rPr>
                        <w:t>。</w:t>
                      </w:r>
                    </w:p>
                    <w:p>
                      <w:pPr>
                        <w:pStyle w:val="0"/>
                        <w:rPr>
                          <w:rFonts w:hint="default"/>
                        </w:rPr>
                      </w:pPr>
                      <w:r>
                        <w:rPr>
                          <w:rFonts w:hint="eastAsia"/>
                        </w:rPr>
                        <w:t>　</w:t>
                      </w:r>
                      <w:r>
                        <w:rPr>
                          <w:rFonts w:hint="default"/>
                        </w:rPr>
                        <w:t>なお</w:t>
                      </w:r>
                      <w:r>
                        <w:rPr>
                          <w:rFonts w:hint="eastAsia"/>
                        </w:rPr>
                        <w:t>，本説明書</w:t>
                      </w:r>
                      <w:r>
                        <w:rPr>
                          <w:rFonts w:hint="default"/>
                        </w:rPr>
                        <w:t>は</w:t>
                      </w:r>
                      <w:r>
                        <w:rPr>
                          <w:rFonts w:hint="eastAsia"/>
                        </w:rPr>
                        <w:t>，保護者</w:t>
                      </w:r>
                      <w:r>
                        <w:rPr>
                          <w:rFonts w:hint="default"/>
                        </w:rPr>
                        <w:t>の</w:t>
                      </w:r>
                      <w:r>
                        <w:rPr>
                          <w:rFonts w:hint="eastAsia"/>
                        </w:rPr>
                        <w:t>方に</w:t>
                      </w:r>
                      <w:r>
                        <w:rPr>
                          <w:rFonts w:hint="default"/>
                        </w:rPr>
                        <w:t>予防</w:t>
                      </w:r>
                      <w:r>
                        <w:rPr>
                          <w:rFonts w:hint="eastAsia"/>
                        </w:rPr>
                        <w:t>接種に</w:t>
                      </w:r>
                      <w:r>
                        <w:rPr>
                          <w:rFonts w:hint="default"/>
                        </w:rPr>
                        <w:t>対する理解を</w:t>
                      </w:r>
                      <w:r>
                        <w:rPr>
                          <w:rFonts w:hint="eastAsia"/>
                        </w:rPr>
                        <w:t>深める</w:t>
                      </w:r>
                      <w:r>
                        <w:rPr>
                          <w:rFonts w:hint="default"/>
                        </w:rPr>
                        <w:t>目的の</w:t>
                      </w:r>
                      <w:r>
                        <w:rPr>
                          <w:rFonts w:hint="eastAsia"/>
                        </w:rPr>
                        <w:t>ために作成</w:t>
                      </w:r>
                      <w:r>
                        <w:rPr>
                          <w:rFonts w:hint="default"/>
                        </w:rPr>
                        <w:t>されたこ</w:t>
                      </w:r>
                      <w:r>
                        <w:rPr>
                          <w:rFonts w:hint="eastAsia"/>
                        </w:rPr>
                        <w:t>とを理解</w:t>
                      </w:r>
                      <w:r>
                        <w:rPr>
                          <w:rFonts w:hint="default"/>
                        </w:rPr>
                        <w:t>の</w:t>
                      </w:r>
                      <w:r>
                        <w:rPr>
                          <w:rFonts w:hint="eastAsia"/>
                        </w:rPr>
                        <w:t>上</w:t>
                      </w:r>
                      <w:r>
                        <w:rPr>
                          <w:rFonts w:hint="default"/>
                        </w:rPr>
                        <w:t>，</w:t>
                      </w:r>
                      <w:r>
                        <w:rPr>
                          <w:rFonts w:hint="eastAsia"/>
                        </w:rPr>
                        <w:t>本</w:t>
                      </w:r>
                      <w:r>
                        <w:rPr>
                          <w:rFonts w:hint="default"/>
                        </w:rPr>
                        <w:t>様式が水戸市に提出されることに</w:t>
                      </w:r>
                      <w:r>
                        <w:rPr>
                          <w:rFonts w:hint="eastAsia"/>
                        </w:rPr>
                        <w:t>同意</w:t>
                      </w:r>
                      <w:r>
                        <w:rPr>
                          <w:rFonts w:hint="default"/>
                        </w:rPr>
                        <w:t>します</w:t>
                      </w:r>
                      <w:r>
                        <w:rPr>
                          <w:rFonts w:hint="eastAsia"/>
                        </w:rPr>
                        <w:t>。</w:t>
                      </w:r>
                    </w:p>
                    <w:p>
                      <w:pPr>
                        <w:pStyle w:val="0"/>
                        <w:ind w:firstLine="2730" w:firstLineChars="1300"/>
                        <w:rPr>
                          <w:rFonts w:hint="default"/>
                        </w:rPr>
                      </w:pPr>
                    </w:p>
                    <w:p>
                      <w:pPr>
                        <w:pStyle w:val="0"/>
                        <w:ind w:firstLine="5250" w:firstLineChars="2500"/>
                        <w:rPr>
                          <w:rFonts w:hint="eastAsia"/>
                          <w:u w:val="single" w:color="auto"/>
                        </w:rPr>
                      </w:pPr>
                      <w:r>
                        <w:rPr>
                          <w:rFonts w:hint="eastAsia"/>
                          <w:u w:val="single" w:color="auto"/>
                        </w:rPr>
                        <w:t>保護者</w:t>
                      </w:r>
                      <w:r>
                        <w:rPr>
                          <w:rFonts w:hint="default"/>
                          <w:u w:val="single" w:color="auto"/>
                        </w:rPr>
                        <w:t>自署</w:t>
                      </w:r>
                      <w:r>
                        <w:rPr>
                          <w:rFonts w:hint="eastAsia"/>
                          <w:u w:val="single" w:color="auto"/>
                        </w:rPr>
                        <w:t>　</w:t>
                      </w:r>
                      <w:r>
                        <w:rPr>
                          <w:rFonts w:hint="default"/>
                          <w:u w:val="single" w:color="auto"/>
                        </w:rPr>
                        <w:t>　　　　　　　　　　　　　　　　</w:t>
                      </w:r>
                    </w:p>
                    <w:p>
                      <w:pPr>
                        <w:pStyle w:val="0"/>
                        <w:ind w:firstLine="5250" w:firstLineChars="2500"/>
                        <w:rPr>
                          <w:rFonts w:hint="eastAsia"/>
                          <w:u w:val="single" w:color="auto"/>
                        </w:rPr>
                      </w:pPr>
                      <w:r>
                        <w:rPr>
                          <w:rFonts w:hint="eastAsia"/>
                          <w:u w:val="single" w:color="auto"/>
                        </w:rPr>
                        <w:t>住　</w:t>
                      </w:r>
                      <w:r>
                        <w:rPr>
                          <w:rFonts w:hint="default"/>
                          <w:u w:val="single" w:color="auto"/>
                        </w:rPr>
                        <w:t>　　</w:t>
                      </w:r>
                      <w:r>
                        <w:rPr>
                          <w:rFonts w:hint="eastAsia"/>
                          <w:u w:val="single" w:color="auto"/>
                        </w:rPr>
                        <w:t>所　</w:t>
                      </w:r>
                      <w:r>
                        <w:rPr>
                          <w:rFonts w:hint="default"/>
                          <w:u w:val="single" w:color="auto"/>
                        </w:rPr>
                        <w:t>　　　　　　　　　　　　　　　　</w:t>
                      </w:r>
                    </w:p>
                    <w:p>
                      <w:pPr>
                        <w:pStyle w:val="0"/>
                        <w:ind w:firstLine="5250" w:firstLineChars="2500"/>
                        <w:rPr>
                          <w:rFonts w:hint="eastAsia"/>
                          <w:u w:val="single" w:color="auto"/>
                        </w:rPr>
                      </w:pPr>
                      <w:r>
                        <w:rPr>
                          <w:rFonts w:hint="eastAsia"/>
                          <w:u w:val="single" w:color="auto"/>
                        </w:rPr>
                        <w:t>緊急連絡先　</w:t>
                      </w:r>
                      <w:r>
                        <w:rPr>
                          <w:rFonts w:hint="default"/>
                          <w:u w:val="single" w:color="auto"/>
                        </w:rPr>
                        <w:t>　　　　　　　　　　　　　　　　</w:t>
                      </w:r>
                    </w:p>
                  </w:txbxContent>
                </v:textbox>
                <v:imagedata o:title=""/>
                <w10:wrap type="none" anchorx="margin" anchory="text"/>
              </v:shape>
            </w:pict>
          </mc:Fallback>
        </mc:AlternateConten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20" w:hanging="220" w:hangingChars="100"/>
        <w:rPr>
          <w:rFonts w:hint="default"/>
          <w:sz w:val="22"/>
        </w:rPr>
      </w:pPr>
    </w:p>
    <w:p>
      <w:pPr>
        <w:pStyle w:val="0"/>
        <w:ind w:left="220" w:hanging="220" w:hangingChars="100"/>
        <w:rPr>
          <w:rFonts w:hint="default"/>
          <w:sz w:val="22"/>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r>
        <w:rPr>
          <w:rFonts w:hint="eastAsia"/>
        </w:rPr>
        <w:t>※本様式は，日本脳炎予防接種において，保護者が同伴しない場合に必要となるものです。</w:t>
      </w:r>
      <w:r>
        <w:rPr>
          <w:rFonts w:hint="eastAsia"/>
          <w:u w:val="single" w:color="auto"/>
        </w:rPr>
        <w:t>お子さんが</w:t>
      </w:r>
      <w:r>
        <w:rPr>
          <w:rFonts w:hint="eastAsia"/>
          <w:u w:val="single" w:color="auto"/>
        </w:rPr>
        <w:t>1</w:t>
      </w:r>
      <w:r>
        <w:rPr>
          <w:rFonts w:hint="eastAsia"/>
          <w:u w:val="single" w:color="auto"/>
        </w:rPr>
        <w:t>人で予防接種を受ける場合は，必ずこの同意書及び日本脳炎予防接種（保護者が同伴しない場合）を提出させるようにしてください。</w:t>
      </w:r>
    </w:p>
    <w:p>
      <w:pPr>
        <w:pStyle w:val="0"/>
        <w:ind w:left="210" w:hanging="210" w:hangingChars="100"/>
        <w:rPr>
          <w:rFonts w:hint="default"/>
        </w:rPr>
      </w:pPr>
    </w:p>
    <w:p>
      <w:pPr>
        <w:pStyle w:val="0"/>
        <w:ind w:left="210" w:hanging="210" w:hangingChars="100"/>
        <w:jc w:val="right"/>
        <w:rPr>
          <w:rFonts w:hint="default"/>
        </w:rPr>
      </w:pPr>
      <w:r>
        <w:rPr>
          <w:rFonts w:hint="eastAsia"/>
        </w:rPr>
        <w:t>【問合せ先】水戸市保健所感染症対策課　予防衛生係</w:t>
      </w:r>
    </w:p>
    <w:p>
      <w:pPr>
        <w:pStyle w:val="0"/>
        <w:ind w:left="210" w:hanging="210" w:hangingChars="100"/>
        <w:jc w:val="right"/>
        <w:rPr>
          <w:rFonts w:hint="eastAsia"/>
        </w:rPr>
      </w:pPr>
      <w:r>
        <w:rPr>
          <w:rFonts w:hint="eastAsia"/>
        </w:rPr>
        <w:t>　電話　</w:t>
      </w:r>
      <w:r>
        <w:rPr>
          <w:rFonts w:hint="eastAsia"/>
        </w:rPr>
        <w:t>029-243-7315</w:t>
      </w:r>
    </w:p>
    <w:p>
      <w:pPr>
        <w:pStyle w:val="0"/>
        <w:ind w:left="220" w:hanging="220" w:hangingChars="100"/>
        <w:rPr>
          <w:rFonts w:hint="default"/>
          <w:sz w:val="22"/>
        </w:rPr>
      </w:pPr>
      <w:bookmarkStart w:id="0" w:name="_GoBack"/>
      <w:bookmarkEnd w:id="0"/>
    </w:p>
    <w:p>
      <w:pPr>
        <w:pStyle w:val="0"/>
        <w:ind w:left="220" w:hanging="220" w:hangingChars="100"/>
        <w:rPr>
          <w:rFonts w:hint="default"/>
          <w:sz w:val="22"/>
        </w:rPr>
      </w:pPr>
    </w:p>
    <w:p>
      <w:pPr>
        <w:pStyle w:val="0"/>
        <w:ind w:left="200" w:hanging="200" w:hangingChars="100"/>
        <w:rPr>
          <w:rFonts w:hint="eastAsia"/>
          <w:sz w:val="20"/>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B06F982"/>
    <w:lvl w:ilvl="0" w:tplc="7E46DA8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2</Pages>
  <Words>9</Words>
  <Characters>1968</Characters>
  <Application>JUST Note</Application>
  <Lines>98</Lines>
  <Paragraphs>38</Paragraphs>
  <Company>水戸市</Company>
  <CharactersWithSpaces>2054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安 嘉恩</cp:lastModifiedBy>
  <cp:lastPrinted>2020-07-02T04:37:00Z</cp:lastPrinted>
  <dcterms:created xsi:type="dcterms:W3CDTF">2020-07-02T00:24:00Z</dcterms:created>
  <dcterms:modified xsi:type="dcterms:W3CDTF">2020-07-02T04:39:31Z</dcterms:modified>
  <cp:revision>8</cp:revision>
</cp:coreProperties>
</file>