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　　水戸市行政資料等の自由閲覧等に関する要項</w:t>
      </w:r>
    </w:p>
    <w:p w:rsidR="0063215A" w:rsidRPr="00C83194" w:rsidRDefault="0063215A" w:rsidP="0063215A">
      <w:pPr>
        <w:autoSpaceDE w:val="0"/>
        <w:ind w:left="200" w:hanging="200"/>
        <w:jc w:val="right"/>
        <w:rPr>
          <w:color w:val="000000" w:themeColor="text1"/>
        </w:rPr>
      </w:pPr>
      <w:r w:rsidRPr="00C83194">
        <w:rPr>
          <w:rFonts w:hint="eastAsia"/>
          <w:color w:val="000000" w:themeColor="text1"/>
          <w:spacing w:val="10"/>
          <w:kern w:val="0"/>
          <w:fitText w:val="1840" w:id="1416388610"/>
        </w:rPr>
        <w:t>平成</w:t>
      </w:r>
      <w:r w:rsidRPr="00C83194">
        <w:rPr>
          <w:rFonts w:hint="eastAsia"/>
          <w:color w:val="000000" w:themeColor="text1"/>
          <w:spacing w:val="10"/>
          <w:w w:val="50"/>
          <w:kern w:val="0"/>
          <w:fitText w:val="1840" w:id="1416388610"/>
        </w:rPr>
        <w:t>１９</w:t>
      </w:r>
      <w:r w:rsidRPr="00C83194">
        <w:rPr>
          <w:rFonts w:hint="eastAsia"/>
          <w:color w:val="000000" w:themeColor="text1"/>
          <w:spacing w:val="10"/>
          <w:kern w:val="0"/>
          <w:fitText w:val="1840" w:id="1416388610"/>
        </w:rPr>
        <w:t>年５月１</w:t>
      </w:r>
      <w:r w:rsidRPr="00C83194">
        <w:rPr>
          <w:rFonts w:hint="eastAsia"/>
          <w:color w:val="000000" w:themeColor="text1"/>
          <w:kern w:val="0"/>
          <w:fitText w:val="1840" w:id="1416388610"/>
        </w:rPr>
        <w:t>日</w:t>
      </w:r>
    </w:p>
    <w:p w:rsidR="0063215A" w:rsidRPr="00C83194" w:rsidRDefault="0063215A" w:rsidP="0063215A">
      <w:pPr>
        <w:autoSpaceDE w:val="0"/>
        <w:ind w:left="200" w:hanging="200"/>
        <w:jc w:val="right"/>
        <w:rPr>
          <w:color w:val="000000" w:themeColor="text1"/>
        </w:rPr>
      </w:pPr>
      <w:r w:rsidRPr="00C83194">
        <w:rPr>
          <w:rFonts w:hint="eastAsia"/>
          <w:color w:val="000000" w:themeColor="text1"/>
          <w:spacing w:val="6"/>
          <w:kern w:val="0"/>
          <w:fitText w:val="1840" w:id="1416388611"/>
        </w:rPr>
        <w:t>水戸市告示第</w:t>
      </w:r>
      <w:r w:rsidRPr="00C83194">
        <w:rPr>
          <w:rFonts w:hint="eastAsia"/>
          <w:color w:val="000000" w:themeColor="text1"/>
          <w:spacing w:val="6"/>
          <w:w w:val="50"/>
          <w:kern w:val="0"/>
          <w:fitText w:val="1840" w:id="1416388611"/>
        </w:rPr>
        <w:t>１０２</w:t>
      </w:r>
      <w:r w:rsidRPr="00C83194">
        <w:rPr>
          <w:rFonts w:hint="eastAsia"/>
          <w:color w:val="000000" w:themeColor="text1"/>
          <w:spacing w:val="-26"/>
          <w:kern w:val="0"/>
          <w:fitText w:val="1840" w:id="1416388611"/>
        </w:rPr>
        <w:t>号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（目的）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第１条　この要項は，水戸市情報公開条例（平成</w:t>
      </w:r>
      <w:r w:rsidRPr="00C83194">
        <w:rPr>
          <w:color w:val="000000" w:themeColor="text1"/>
          <w:w w:val="50"/>
        </w:rPr>
        <w:t>１３</w:t>
      </w:r>
      <w:r w:rsidRPr="00C83194">
        <w:rPr>
          <w:color w:val="000000" w:themeColor="text1"/>
        </w:rPr>
        <w:t>年水戸市条例第４号。以下「条例」という。）第</w:t>
      </w:r>
      <w:r w:rsidRPr="00C83194">
        <w:rPr>
          <w:color w:val="000000" w:themeColor="text1"/>
          <w:w w:val="50"/>
        </w:rPr>
        <w:t>２６</w:t>
      </w:r>
      <w:r w:rsidRPr="00C83194">
        <w:rPr>
          <w:color w:val="000000" w:themeColor="text1"/>
        </w:rPr>
        <w:t>条に規定する</w:t>
      </w:r>
      <w:r w:rsidRPr="00C83194">
        <w:rPr>
          <w:rFonts w:cs="ＭＳ 明朝"/>
          <w:color w:val="000000" w:themeColor="text1"/>
        </w:rPr>
        <w:t>情報の提供に関する施策の充実に資するため，</w:t>
      </w:r>
      <w:r w:rsidRPr="00C83194">
        <w:rPr>
          <w:color w:val="000000" w:themeColor="text1"/>
        </w:rPr>
        <w:t>行政資料等を自由に閲覧し，及び写しの取得をすること（以下「自由閲覧等」という。）について必要な事項を定めることを目的とする。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（閲覧所）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第２条　自由閲覧等の場所（以下「閲覧所」という。）は，情報公開センター（本市の情報公開の窓口をいう。）とする。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（閲覧時間等）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第３条　自由閲覧等の時間は，午前８時</w:t>
      </w:r>
      <w:r w:rsidRPr="00C83194">
        <w:rPr>
          <w:color w:val="000000" w:themeColor="text1"/>
          <w:w w:val="50"/>
        </w:rPr>
        <w:t>３０</w:t>
      </w:r>
      <w:r w:rsidRPr="00C83194">
        <w:rPr>
          <w:color w:val="000000" w:themeColor="text1"/>
        </w:rPr>
        <w:t>分から午後５時</w:t>
      </w:r>
      <w:r w:rsidRPr="00C83194">
        <w:rPr>
          <w:color w:val="000000" w:themeColor="text1"/>
          <w:w w:val="50"/>
        </w:rPr>
        <w:t>１５</w:t>
      </w:r>
      <w:r w:rsidRPr="00C83194">
        <w:rPr>
          <w:color w:val="000000" w:themeColor="text1"/>
        </w:rPr>
        <w:t>分までとする。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２　閲覧所の休所日は，次の各号に掲げるとおりとする。</w:t>
      </w:r>
    </w:p>
    <w:p w:rsidR="00E62892" w:rsidRPr="00C83194" w:rsidRDefault="00E62892" w:rsidP="00E62892">
      <w:pPr>
        <w:autoSpaceDE w:val="0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（１）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color w:val="000000" w:themeColor="text1"/>
        </w:rPr>
        <w:t>日曜日及び土曜日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（２）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color w:val="000000" w:themeColor="text1"/>
        </w:rPr>
        <w:t>国民の祝日に関する法律（昭和</w:t>
      </w:r>
      <w:r w:rsidRPr="00C83194">
        <w:rPr>
          <w:color w:val="000000" w:themeColor="text1"/>
          <w:w w:val="50"/>
        </w:rPr>
        <w:t>２３</w:t>
      </w:r>
      <w:r w:rsidRPr="00C83194">
        <w:rPr>
          <w:color w:val="000000" w:themeColor="text1"/>
        </w:rPr>
        <w:t>年法律第</w:t>
      </w:r>
      <w:r w:rsidRPr="00C83194">
        <w:rPr>
          <w:color w:val="000000" w:themeColor="text1"/>
          <w:w w:val="63"/>
        </w:rPr>
        <w:t>１７</w:t>
      </w:r>
      <w:r w:rsidRPr="00C83194">
        <w:rPr>
          <w:color w:val="000000" w:themeColor="text1"/>
          <w:spacing w:val="3"/>
          <w:w w:val="63"/>
        </w:rPr>
        <w:t>８</w:t>
      </w:r>
      <w:r w:rsidRPr="00C83194">
        <w:rPr>
          <w:color w:val="000000" w:themeColor="text1"/>
        </w:rPr>
        <w:t>号）に規定する休日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（３）</w:t>
      </w:r>
      <w:r w:rsidR="00575F5F" w:rsidRPr="00C83194">
        <w:rPr>
          <w:rFonts w:hint="eastAsia"/>
          <w:color w:val="000000" w:themeColor="text1"/>
          <w:w w:val="50"/>
        </w:rPr>
        <w:t xml:space="preserve"> １２</w:t>
      </w:r>
      <w:r w:rsidR="00575F5F" w:rsidRPr="00C83194">
        <w:rPr>
          <w:color w:val="000000" w:themeColor="text1"/>
        </w:rPr>
        <w:t>月</w:t>
      </w:r>
      <w:r w:rsidR="00575F5F" w:rsidRPr="00C83194">
        <w:rPr>
          <w:rFonts w:hint="eastAsia"/>
          <w:color w:val="000000" w:themeColor="text1"/>
          <w:w w:val="50"/>
        </w:rPr>
        <w:t>２</w:t>
      </w:r>
      <w:r w:rsidRPr="00C83194">
        <w:rPr>
          <w:color w:val="000000" w:themeColor="text1"/>
          <w:w w:val="50"/>
        </w:rPr>
        <w:t>９</w:t>
      </w:r>
      <w:r w:rsidRPr="00C83194">
        <w:rPr>
          <w:color w:val="000000" w:themeColor="text1"/>
        </w:rPr>
        <w:t>日から翌年の１月３日までの日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（閲覧等の対象となる行政資料等）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第４条　自由閲覧等の対象となる行政資料等は，次の各号に掲げるとおりとする。</w:t>
      </w:r>
    </w:p>
    <w:p w:rsidR="00E62892" w:rsidRPr="00C83194" w:rsidRDefault="00E62892" w:rsidP="00E62892">
      <w:pPr>
        <w:autoSpaceDE w:val="0"/>
        <w:ind w:left="399" w:hanging="399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（１）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color w:val="000000" w:themeColor="text1"/>
        </w:rPr>
        <w:t>閲覧所に</w:t>
      </w:r>
      <w:r w:rsidRPr="00C83194">
        <w:rPr>
          <w:rFonts w:cs="ＭＳ 明朝"/>
          <w:color w:val="000000" w:themeColor="text1"/>
        </w:rPr>
        <w:t>備え付けられている計画書，統計書等で公表することを前提として作成されたもの</w:t>
      </w:r>
    </w:p>
    <w:p w:rsidR="00E62892" w:rsidRPr="00C83194" w:rsidRDefault="00E62892" w:rsidP="00E62892">
      <w:pPr>
        <w:autoSpaceDE w:val="0"/>
        <w:ind w:left="399" w:hanging="399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Pr="00C83194">
        <w:rPr>
          <w:color w:val="000000" w:themeColor="text1"/>
          <w:w w:val="50"/>
        </w:rPr>
        <w:t>（２</w:t>
      </w:r>
      <w:r w:rsidR="00575F5F" w:rsidRPr="00C83194">
        <w:rPr>
          <w:color w:val="000000" w:themeColor="text1"/>
          <w:w w:val="50"/>
        </w:rPr>
        <w:t>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rFonts w:cs="ＭＳ 明朝"/>
          <w:color w:val="000000" w:themeColor="text1"/>
        </w:rPr>
        <w:t>市が販売を目的に発行した書籍等（市に著作権が帰属しているものに限る。）で適当と認めるもの</w:t>
      </w:r>
    </w:p>
    <w:p w:rsidR="00E62892" w:rsidRPr="00C83194" w:rsidRDefault="00E62892" w:rsidP="00E62892">
      <w:pPr>
        <w:autoSpaceDE w:val="0"/>
        <w:ind w:left="399" w:hanging="399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787D4D" w:rsidRPr="00C83194">
        <w:rPr>
          <w:color w:val="000000" w:themeColor="text1"/>
          <w:w w:val="50"/>
        </w:rPr>
        <w:t>（</w:t>
      </w:r>
      <w:r w:rsidR="00787D4D" w:rsidRPr="00C83194">
        <w:rPr>
          <w:rFonts w:hint="eastAsia"/>
          <w:color w:val="000000" w:themeColor="text1"/>
          <w:w w:val="50"/>
        </w:rPr>
        <w:t>３</w:t>
      </w:r>
      <w:r w:rsidR="00575F5F" w:rsidRPr="00C83194">
        <w:rPr>
          <w:color w:val="000000" w:themeColor="text1"/>
          <w:w w:val="50"/>
        </w:rPr>
        <w:t>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rFonts w:ascii="Century" w:hAnsi="Century" w:hint="eastAsia"/>
          <w:color w:val="000000" w:themeColor="text1"/>
          <w:kern w:val="2"/>
          <w:szCs w:val="24"/>
        </w:rPr>
        <w:t>前２号</w:t>
      </w:r>
      <w:r w:rsidRPr="00C83194">
        <w:rPr>
          <w:color w:val="000000" w:themeColor="text1"/>
        </w:rPr>
        <w:t>に掲げるもののほか，市長が適当と認めて指定したもの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２　前項（第２号を除く。）の規定は，条例第５条の規定による開示請求を妨げるものではない。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（閲覧者の義務）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第５条　自由閲覧等をしようとする者（以下「閲覧者」という。）は，行政資料等を丁寧に取り扱い，破損，汚損，加筆等の行為をしてはならない。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２　閲覧者は，行政資料等を閲覧所以外の場所に持ち出してはならない。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３　閲覧者は，</w:t>
      </w:r>
      <w:r w:rsidRPr="00C83194">
        <w:rPr>
          <w:rFonts w:ascii="Century" w:hAnsi="Century" w:hint="eastAsia"/>
          <w:color w:val="000000" w:themeColor="text1"/>
          <w:kern w:val="2"/>
          <w:szCs w:val="24"/>
        </w:rPr>
        <w:t>自由閲覧等を</w:t>
      </w:r>
      <w:r w:rsidRPr="00C83194">
        <w:rPr>
          <w:color w:val="000000" w:themeColor="text1"/>
        </w:rPr>
        <w:t>終えたとき，又は閲覧時間が終了したときは，直ちに行政資料等を返納しなければならない。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</w:t>
      </w:r>
      <w:r w:rsidRPr="00C83194">
        <w:rPr>
          <w:rFonts w:ascii="Century" w:hAnsi="Century" w:hint="eastAsia"/>
          <w:color w:val="000000" w:themeColor="text1"/>
          <w:kern w:val="2"/>
          <w:szCs w:val="24"/>
        </w:rPr>
        <w:t>閲覧等</w:t>
      </w:r>
      <w:r w:rsidRPr="00C83194">
        <w:rPr>
          <w:color w:val="000000" w:themeColor="text1"/>
        </w:rPr>
        <w:t>の中止等）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第６条　市長は，次の各号のいずれかに該当する場合は，</w:t>
      </w:r>
      <w:r w:rsidRPr="00C83194">
        <w:rPr>
          <w:rFonts w:ascii="Century" w:hAnsi="Century" w:hint="eastAsia"/>
          <w:color w:val="000000" w:themeColor="text1"/>
          <w:kern w:val="2"/>
          <w:szCs w:val="24"/>
        </w:rPr>
        <w:t>自由閲覧等</w:t>
      </w:r>
      <w:r w:rsidRPr="00C83194">
        <w:rPr>
          <w:color w:val="000000" w:themeColor="text1"/>
        </w:rPr>
        <w:t>を中止し，又は制限することができる。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（１）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color w:val="000000" w:themeColor="text1"/>
        </w:rPr>
        <w:t>この要項又は職員の指示に従わないとき。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</w:t>
      </w:r>
      <w:r w:rsidR="00575F5F" w:rsidRPr="00C83194">
        <w:rPr>
          <w:color w:val="000000" w:themeColor="text1"/>
          <w:w w:val="50"/>
        </w:rPr>
        <w:t>（２）</w:t>
      </w:r>
      <w:r w:rsidR="00575F5F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color w:val="000000" w:themeColor="text1"/>
        </w:rPr>
        <w:t>他人に迷惑を及ぼし，又はそのおそれがあるとき。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（写しの交付等）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>第７条　利用者は，行政資料等の写し（乾式複写機により日本</w:t>
      </w:r>
      <w:r w:rsidR="00E5080B" w:rsidRPr="00C83194">
        <w:rPr>
          <w:rFonts w:hint="eastAsia"/>
          <w:color w:val="000000" w:themeColor="text1"/>
        </w:rPr>
        <w:t>産業</w:t>
      </w:r>
      <w:r w:rsidRPr="00C83194">
        <w:rPr>
          <w:color w:val="000000" w:themeColor="text1"/>
        </w:rPr>
        <w:t>規格Ａ列３番又はＡ</w:t>
      </w:r>
      <w:r w:rsidRPr="00C83194">
        <w:rPr>
          <w:color w:val="000000" w:themeColor="text1"/>
        </w:rPr>
        <w:lastRenderedPageBreak/>
        <w:t>列４番の用紙に複写したものに限る。）を取得しようとする場合は，実費を負担しなければならない。</w:t>
      </w:r>
    </w:p>
    <w:p w:rsidR="00E62892" w:rsidRPr="00C83194" w:rsidRDefault="00E62892" w:rsidP="00E62892">
      <w:pPr>
        <w:suppressAutoHyphens w:val="0"/>
        <w:rPr>
          <w:rFonts w:ascii="Century" w:hAnsi="Century"/>
          <w:color w:val="000000" w:themeColor="text1"/>
          <w:kern w:val="2"/>
          <w:szCs w:val="24"/>
        </w:rPr>
      </w:pPr>
      <w:r w:rsidRPr="00C83194">
        <w:rPr>
          <w:rFonts w:ascii="Century" w:hAnsi="Century" w:hint="eastAsia"/>
          <w:color w:val="000000" w:themeColor="text1"/>
          <w:kern w:val="2"/>
          <w:szCs w:val="24"/>
        </w:rPr>
        <w:t>２　前項の実費の額は，次の各号に掲げる区分に応じ，当該各号に定める額とする。</w:t>
      </w:r>
    </w:p>
    <w:p w:rsidR="00635E97" w:rsidRPr="00C83194" w:rsidRDefault="00635E97" w:rsidP="006C1A00">
      <w:pPr>
        <w:ind w:leftChars="100" w:left="417" w:hangingChars="150" w:hanging="187"/>
        <w:rPr>
          <w:rFonts w:asciiTheme="minorEastAsia" w:eastAsiaTheme="minorEastAsia" w:hAnsiTheme="minorEastAsia"/>
          <w:color w:val="000000" w:themeColor="text1"/>
        </w:rPr>
      </w:pPr>
      <w:r w:rsidRPr="00C83194">
        <w:rPr>
          <w:color w:val="000000" w:themeColor="text1"/>
          <w:w w:val="50"/>
        </w:rPr>
        <w:t>（１）</w:t>
      </w:r>
      <w:r w:rsidR="006C1A00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白黒で複写したもの　１枚（両面に複写され，又は出力された用紙については，片面を１枚とする。以下同じ。）につき</w:t>
      </w:r>
      <w:r w:rsidR="00712039" w:rsidRPr="00C83194">
        <w:rPr>
          <w:rFonts w:hint="eastAsia"/>
          <w:color w:val="000000" w:themeColor="text1"/>
          <w:w w:val="50"/>
        </w:rPr>
        <w:t>１０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円</w:t>
      </w:r>
    </w:p>
    <w:p w:rsidR="00635E97" w:rsidRPr="00C83194" w:rsidRDefault="00635E97" w:rsidP="00635E97">
      <w:pPr>
        <w:suppressAutoHyphens w:val="0"/>
        <w:ind w:leftChars="100" w:left="355" w:hangingChars="100" w:hanging="125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color w:val="000000" w:themeColor="text1"/>
          <w:w w:val="50"/>
        </w:rPr>
        <w:t>（</w:t>
      </w:r>
      <w:r w:rsidRPr="00C83194">
        <w:rPr>
          <w:rFonts w:hint="eastAsia"/>
          <w:color w:val="000000" w:themeColor="text1"/>
          <w:w w:val="50"/>
        </w:rPr>
        <w:t>２</w:t>
      </w:r>
      <w:r w:rsidRPr="00C83194">
        <w:rPr>
          <w:color w:val="000000" w:themeColor="text1"/>
          <w:w w:val="50"/>
        </w:rPr>
        <w:t>）</w:t>
      </w:r>
      <w:r w:rsidR="006C1A00" w:rsidRPr="00C83194">
        <w:rPr>
          <w:rFonts w:hint="eastAsia"/>
          <w:color w:val="000000" w:themeColor="text1"/>
          <w:w w:val="50"/>
        </w:rPr>
        <w:t xml:space="preserve"> 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カラーで複写したもの</w:t>
      </w:r>
      <w:r w:rsidRPr="00C83194">
        <w:rPr>
          <w:rFonts w:asciiTheme="minorEastAsia" w:eastAsiaTheme="minorEastAsia" w:hAnsiTheme="minorEastAsia" w:hint="eastAsia"/>
          <w:color w:val="000000" w:themeColor="text1"/>
        </w:rPr>
        <w:t xml:space="preserve">　１枚につき</w:t>
      </w:r>
      <w:r w:rsidRPr="00C83194">
        <w:rPr>
          <w:rFonts w:hint="eastAsia"/>
          <w:color w:val="000000" w:themeColor="text1"/>
          <w:w w:val="50"/>
        </w:rPr>
        <w:t>２０</w:t>
      </w:r>
      <w:r w:rsidRPr="00C83194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color w:val="000000" w:themeColor="text1"/>
        </w:rPr>
        <w:t xml:space="preserve">　（補則）</w:t>
      </w:r>
    </w:p>
    <w:p w:rsidR="00E62892" w:rsidRPr="00C83194" w:rsidRDefault="00E62892" w:rsidP="00E62892">
      <w:pPr>
        <w:autoSpaceDE w:val="0"/>
        <w:ind w:left="200" w:hanging="200"/>
        <w:rPr>
          <w:color w:val="000000" w:themeColor="text1"/>
        </w:rPr>
      </w:pPr>
      <w:r w:rsidRPr="00C83194">
        <w:rPr>
          <w:rFonts w:cs="ＭＳ 明朝"/>
          <w:color w:val="000000" w:themeColor="text1"/>
        </w:rPr>
        <w:t>第８条　この要項に定めるもののほか，必要な事項は，別に定める。</w:t>
      </w:r>
    </w:p>
    <w:p w:rsidR="00E62892" w:rsidRPr="00C83194" w:rsidRDefault="00E62892" w:rsidP="00E62892">
      <w:pPr>
        <w:autoSpaceDE w:val="0"/>
        <w:rPr>
          <w:rFonts w:cs="ＭＳ 明朝"/>
          <w:color w:val="000000" w:themeColor="text1"/>
        </w:rPr>
      </w:pPr>
    </w:p>
    <w:p w:rsidR="00E62892" w:rsidRPr="00C83194" w:rsidRDefault="00E62892" w:rsidP="00E62892">
      <w:pPr>
        <w:autoSpaceDE w:val="0"/>
        <w:rPr>
          <w:color w:val="000000" w:themeColor="text1"/>
        </w:rPr>
      </w:pPr>
      <w:r w:rsidRPr="00C83194">
        <w:rPr>
          <w:color w:val="000000" w:themeColor="text1"/>
        </w:rPr>
        <w:t xml:space="preserve">　　　付　則</w:t>
      </w:r>
    </w:p>
    <w:p w:rsidR="00E62892" w:rsidRPr="00C83194" w:rsidRDefault="00E62892" w:rsidP="00E62892">
      <w:pPr>
        <w:autoSpaceDE w:val="0"/>
        <w:rPr>
          <w:color w:val="000000" w:themeColor="text1"/>
        </w:rPr>
      </w:pPr>
      <w:r w:rsidRPr="00C83194">
        <w:rPr>
          <w:color w:val="000000" w:themeColor="text1"/>
        </w:rPr>
        <w:t xml:space="preserve">　この要項は，公布の日から施行する。</w:t>
      </w:r>
    </w:p>
    <w:p w:rsidR="00E62892" w:rsidRPr="00C83194" w:rsidRDefault="00E62892" w:rsidP="00E62892">
      <w:pPr>
        <w:suppressAutoHyphens w:val="0"/>
        <w:ind w:firstLineChars="300" w:firstLine="68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="Century" w:hAnsi="Century" w:hint="eastAsia"/>
          <w:color w:val="000000" w:themeColor="text1"/>
          <w:kern w:val="2"/>
          <w:szCs w:val="24"/>
        </w:rPr>
        <w:t>付　則（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平成</w:t>
      </w:r>
      <w:r w:rsidR="00787D4D" w:rsidRPr="00C83194">
        <w:rPr>
          <w:rFonts w:asciiTheme="minorEastAsia" w:eastAsiaTheme="minorEastAsia" w:hAnsiTheme="minorEastAsia" w:hint="eastAsia"/>
          <w:color w:val="000000" w:themeColor="text1"/>
          <w:w w:val="50"/>
          <w:kern w:val="2"/>
          <w:szCs w:val="24"/>
        </w:rPr>
        <w:t>２９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年水戸市告示第</w:t>
      </w:r>
      <w:r w:rsidR="00787D4D" w:rsidRPr="00C83194">
        <w:rPr>
          <w:rFonts w:asciiTheme="minorEastAsia" w:eastAsiaTheme="minorEastAsia" w:hAnsiTheme="minorEastAsia" w:hint="eastAsia"/>
          <w:color w:val="000000" w:themeColor="text1"/>
          <w:w w:val="50"/>
          <w:kern w:val="2"/>
          <w:szCs w:val="24"/>
        </w:rPr>
        <w:t>９７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号）</w:t>
      </w:r>
    </w:p>
    <w:p w:rsidR="00E62892" w:rsidRPr="00C83194" w:rsidRDefault="00E62892" w:rsidP="00E62892">
      <w:pPr>
        <w:suppressAutoHyphens w:val="0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 xml:space="preserve">　この要項は，公布の日から施行する。</w:t>
      </w:r>
    </w:p>
    <w:p w:rsidR="00A569AA" w:rsidRPr="00C83194" w:rsidRDefault="00A569AA" w:rsidP="00A569AA">
      <w:pPr>
        <w:suppressAutoHyphens w:val="0"/>
        <w:ind w:firstLineChars="300" w:firstLine="68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="Century" w:hAnsi="Century" w:hint="eastAsia"/>
          <w:color w:val="000000" w:themeColor="text1"/>
          <w:kern w:val="2"/>
          <w:szCs w:val="24"/>
        </w:rPr>
        <w:t>付　則（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令和元年水戸市告示第</w:t>
      </w:r>
      <w:r w:rsidRPr="00C83194">
        <w:rPr>
          <w:rFonts w:asciiTheme="minorEastAsia" w:eastAsiaTheme="minorEastAsia" w:hAnsiTheme="minorEastAsia" w:hint="eastAsia"/>
          <w:color w:val="000000" w:themeColor="text1"/>
          <w:w w:val="50"/>
          <w:kern w:val="2"/>
          <w:szCs w:val="24"/>
        </w:rPr>
        <w:t>２７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号）</w:t>
      </w:r>
    </w:p>
    <w:p w:rsidR="00A569AA" w:rsidRPr="00C83194" w:rsidRDefault="00A569AA" w:rsidP="00A569AA">
      <w:pPr>
        <w:suppressAutoHyphens w:val="0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 xml:space="preserve">　この要項は，令和元年７月１日から施行する。</w:t>
      </w:r>
    </w:p>
    <w:p w:rsidR="00635E97" w:rsidRPr="00C83194" w:rsidRDefault="00635E97" w:rsidP="00635E97">
      <w:pPr>
        <w:suppressAutoHyphens w:val="0"/>
        <w:ind w:firstLineChars="300" w:firstLine="68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="Century" w:hAnsi="Century" w:hint="eastAsia"/>
          <w:color w:val="000000" w:themeColor="text1"/>
          <w:kern w:val="2"/>
          <w:szCs w:val="24"/>
        </w:rPr>
        <w:t>付　則（</w:t>
      </w:r>
      <w:r w:rsid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令和５年水戸市告示第</w:t>
      </w:r>
      <w:r w:rsidR="00C83194" w:rsidRPr="00C83194">
        <w:rPr>
          <w:rFonts w:asciiTheme="minorEastAsia" w:eastAsiaTheme="minorEastAsia" w:hAnsiTheme="minorEastAsia" w:hint="eastAsia"/>
          <w:color w:val="000000" w:themeColor="text1"/>
          <w:w w:val="79"/>
          <w:kern w:val="0"/>
          <w:szCs w:val="24"/>
          <w:fitText w:val="250" w:id="-1240300031"/>
        </w:rPr>
        <w:t>20</w:t>
      </w:r>
      <w:r w:rsidR="00C83194" w:rsidRPr="00C83194">
        <w:rPr>
          <w:rFonts w:asciiTheme="minorEastAsia" w:eastAsiaTheme="minorEastAsia" w:hAnsiTheme="minorEastAsia"/>
          <w:color w:val="000000" w:themeColor="text1"/>
          <w:w w:val="79"/>
          <w:kern w:val="0"/>
          <w:szCs w:val="24"/>
          <w:fitText w:val="250" w:id="-1240300031"/>
        </w:rPr>
        <w:t>9</w:t>
      </w: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号）</w:t>
      </w:r>
    </w:p>
    <w:p w:rsidR="00635E97" w:rsidRPr="00C83194" w:rsidRDefault="006A4524" w:rsidP="00CA3446">
      <w:pPr>
        <w:suppressAutoHyphens w:val="0"/>
        <w:ind w:firstLineChars="100" w:firstLine="230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C83194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この要項は，公布の日から施行し，改正後の水戸市行政資料等の自由閲覧等に関する要項の規定は，令和５年４月１日から適用する。</w:t>
      </w:r>
    </w:p>
    <w:p w:rsidR="00A569AA" w:rsidRPr="00C83194" w:rsidRDefault="00A569AA" w:rsidP="00E62892">
      <w:pPr>
        <w:suppressAutoHyphens w:val="0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</w:p>
    <w:p w:rsidR="00E62892" w:rsidRPr="00C83194" w:rsidRDefault="00E62892" w:rsidP="00E62892">
      <w:pPr>
        <w:suppressAutoHyphens w:val="0"/>
        <w:rPr>
          <w:rFonts w:ascii="Century" w:hAnsi="Century"/>
          <w:color w:val="000000" w:themeColor="text1"/>
          <w:kern w:val="2"/>
          <w:szCs w:val="24"/>
        </w:rPr>
      </w:pPr>
      <w:bookmarkStart w:id="0" w:name="_GoBack"/>
      <w:bookmarkEnd w:id="0"/>
    </w:p>
    <w:p w:rsidR="00E62892" w:rsidRPr="00C83194" w:rsidRDefault="00E62892">
      <w:pPr>
        <w:rPr>
          <w:color w:val="000000" w:themeColor="text1"/>
        </w:rPr>
      </w:pPr>
    </w:p>
    <w:sectPr w:rsidR="00E62892" w:rsidRPr="00C83194" w:rsidSect="00E62892">
      <w:pgSz w:w="11906" w:h="16838" w:code="9"/>
      <w:pgMar w:top="1418" w:right="1418" w:bottom="1418" w:left="1418" w:header="720" w:footer="720" w:gutter="0"/>
      <w:cols w:space="720"/>
      <w:docGrid w:type="linesAndChars" w:linePitch="359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E0" w:rsidRDefault="008C3CE0" w:rsidP="00787D4D">
      <w:r>
        <w:separator/>
      </w:r>
    </w:p>
  </w:endnote>
  <w:endnote w:type="continuationSeparator" w:id="0">
    <w:p w:rsidR="008C3CE0" w:rsidRDefault="008C3CE0" w:rsidP="0078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E0" w:rsidRDefault="008C3CE0" w:rsidP="00787D4D">
      <w:r>
        <w:separator/>
      </w:r>
    </w:p>
  </w:footnote>
  <w:footnote w:type="continuationSeparator" w:id="0">
    <w:p w:rsidR="008C3CE0" w:rsidRDefault="008C3CE0" w:rsidP="0078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2"/>
    <w:rsid w:val="00194913"/>
    <w:rsid w:val="002E6E35"/>
    <w:rsid w:val="00575F5F"/>
    <w:rsid w:val="0063215A"/>
    <w:rsid w:val="00635E97"/>
    <w:rsid w:val="006A4524"/>
    <w:rsid w:val="006C1A00"/>
    <w:rsid w:val="00712039"/>
    <w:rsid w:val="00787D4D"/>
    <w:rsid w:val="00880982"/>
    <w:rsid w:val="008C3CE0"/>
    <w:rsid w:val="00A569AA"/>
    <w:rsid w:val="00C83194"/>
    <w:rsid w:val="00CA3446"/>
    <w:rsid w:val="00D34ECB"/>
    <w:rsid w:val="00E5080B"/>
    <w:rsid w:val="00E62892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72B79E4-F208-41EA-8E83-E234375D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92"/>
    <w:pPr>
      <w:widowControl w:val="0"/>
      <w:suppressAutoHyphens/>
      <w:jc w:val="both"/>
    </w:pPr>
    <w:rPr>
      <w:rFonts w:ascii="ＭＳ 明朝" w:eastAsia="ＭＳ 明朝" w:hAnsi="ＭＳ 明朝" w:cs="Times New Roman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892"/>
  </w:style>
  <w:style w:type="character" w:customStyle="1" w:styleId="a4">
    <w:name w:val="日付 (文字)"/>
    <w:basedOn w:val="a0"/>
    <w:link w:val="a3"/>
    <w:uiPriority w:val="99"/>
    <w:semiHidden/>
    <w:rsid w:val="00E62892"/>
    <w:rPr>
      <w:rFonts w:ascii="ＭＳ 明朝" w:eastAsia="ＭＳ 明朝" w:hAnsi="ＭＳ 明朝" w:cs="Times New Roman"/>
      <w:kern w:val="1"/>
      <w:szCs w:val="21"/>
    </w:rPr>
  </w:style>
  <w:style w:type="paragraph" w:styleId="a5">
    <w:name w:val="header"/>
    <w:basedOn w:val="a"/>
    <w:link w:val="a6"/>
    <w:uiPriority w:val="99"/>
    <w:unhideWhenUsed/>
    <w:rsid w:val="0078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D4D"/>
    <w:rPr>
      <w:rFonts w:ascii="ＭＳ 明朝" w:eastAsia="ＭＳ 明朝" w:hAnsi="ＭＳ 明朝" w:cs="Times New Roman"/>
      <w:kern w:val="1"/>
      <w:szCs w:val="21"/>
    </w:rPr>
  </w:style>
  <w:style w:type="paragraph" w:styleId="a7">
    <w:name w:val="footer"/>
    <w:basedOn w:val="a"/>
    <w:link w:val="a8"/>
    <w:uiPriority w:val="99"/>
    <w:unhideWhenUsed/>
    <w:rsid w:val="0078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D4D"/>
    <w:rPr>
      <w:rFonts w:ascii="ＭＳ 明朝" w:eastAsia="ＭＳ 明朝" w:hAnsi="ＭＳ 明朝" w:cs="Times New Roman"/>
      <w:kern w:val="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A0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水戸市</dc:creator>
  <cp:lastModifiedBy>m</cp:lastModifiedBy>
  <cp:revision>10</cp:revision>
  <cp:lastPrinted>2023-05-30T02:02:00Z</cp:lastPrinted>
  <dcterms:created xsi:type="dcterms:W3CDTF">2019-06-06T09:10:00Z</dcterms:created>
  <dcterms:modified xsi:type="dcterms:W3CDTF">2023-06-02T01:06:00Z</dcterms:modified>
</cp:coreProperties>
</file>