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2.xml" ContentType="application/vnd.openxmlformats-officedocument.wordprocessingml.footer+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rFonts w:ascii="ＭＳ 明朝" w:hAnsi="ＭＳ 明朝" w:asciiTheme="minorEastAsia" w:hAnsiTheme="minorEastAsia"/>
          <w:b/>
          <w:b/>
          <w:sz w:val="24"/>
          <w:szCs w:val="24"/>
        </w:rPr>
      </w:pPr>
      <w:r>
        <w:rPr>
          <w:rFonts w:ascii="ＭＳ 明朝" w:hAnsi="ＭＳ 明朝" w:asciiTheme="minorEastAsia" w:hAnsiTheme="minorEastAsia"/>
          <w:b/>
          <w:sz w:val="24"/>
          <w:szCs w:val="24"/>
        </w:rPr>
        <w:t>自己評価・外部評価・運営推進会議活用ツール</w:t>
      </w:r>
    </w:p>
    <w:tbl>
      <w:tblPr>
        <w:tblW w:w="21585"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4" w:type="dxa"/>
          <w:bottom w:w="0" w:type="dxa"/>
          <w:right w:w="99" w:type="dxa"/>
        </w:tblCellMar>
        <w:tblLook w:val="04a0" w:noVBand="1" w:noHBand="0" w:lastColumn="0" w:firstColumn="1" w:lastRow="0" w:firstRow="1"/>
      </w:tblPr>
      <w:tblGrid>
        <w:gridCol w:w="619"/>
        <w:gridCol w:w="1820"/>
        <w:gridCol w:w="3645"/>
        <w:gridCol w:w="2420"/>
        <w:gridCol w:w="3281"/>
        <w:gridCol w:w="3615"/>
        <w:gridCol w:w="2625"/>
        <w:gridCol w:w="3557"/>
      </w:tblGrid>
      <w:tr>
        <w:trPr>
          <w:trHeight w:val="600"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2F2F2" w:val="clear"/>
            <w:tcMar>
              <w:left w:w="94" w:type="dxa"/>
            </w:tcMar>
            <w:vAlign w:val="center"/>
          </w:tcPr>
          <w:p>
            <w:pPr>
              <w:pStyle w:val="Normal"/>
              <w:widowControl/>
              <w:jc w:val="center"/>
              <w:rPr>
                <w:rFonts w:ascii="ＭＳ Ｐゴシック" w:hAnsi="ＭＳ Ｐゴシック" w:eastAsia="ＭＳ Ｐゴシック" w:cs="ＭＳ Ｐゴシック"/>
                <w:b/>
                <w:b/>
                <w:bCs/>
                <w:kern w:val="0"/>
                <w:sz w:val="20"/>
                <w:szCs w:val="20"/>
              </w:rPr>
            </w:pPr>
            <w:bookmarkStart w:id="0" w:name="RANGE!A1:I54"/>
            <w:bookmarkEnd w:id="0"/>
            <w:r>
              <w:rPr>
                <w:rFonts w:ascii="ＭＳ Ｐゴシック" w:hAnsi="ＭＳ Ｐゴシック" w:cs="ＭＳ Ｐゴシック" w:eastAsia="ＭＳ Ｐゴシック"/>
                <w:b/>
                <w:bCs/>
                <w:kern w:val="0"/>
                <w:sz w:val="20"/>
                <w:szCs w:val="20"/>
              </w:rPr>
              <w:t>№</w:t>
            </w:r>
          </w:p>
        </w:tc>
        <w:tc>
          <w:tcPr>
            <w:tcW w:w="1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2F2F2" w:val="clear"/>
            <w:tcMar>
              <w:left w:w="94" w:type="dxa"/>
            </w:tcMar>
            <w:vAlign w:val="center"/>
          </w:tcPr>
          <w:p>
            <w:pPr>
              <w:pStyle w:val="Normal"/>
              <w:widowControl/>
              <w:jc w:val="center"/>
              <w:rPr>
                <w:rFonts w:ascii="ＭＳ Ｐゴシック" w:hAnsi="ＭＳ Ｐゴシック" w:eastAsia="ＭＳ Ｐゴシック" w:cs="ＭＳ Ｐゴシック"/>
                <w:b/>
                <w:b/>
                <w:bCs/>
                <w:kern w:val="0"/>
                <w:sz w:val="20"/>
                <w:szCs w:val="20"/>
              </w:rPr>
            </w:pPr>
            <w:r>
              <w:rPr>
                <w:rFonts w:ascii="ＭＳ Ｐゴシック" w:hAnsi="ＭＳ Ｐゴシック" w:cs="ＭＳ Ｐゴシック" w:eastAsia="ＭＳ Ｐゴシック"/>
                <w:b/>
                <w:bCs/>
                <w:kern w:val="0"/>
                <w:sz w:val="20"/>
                <w:szCs w:val="20"/>
              </w:rPr>
              <w:t>タイトル</w:t>
            </w:r>
          </w:p>
        </w:tc>
        <w:tc>
          <w:tcPr>
            <w:tcW w:w="36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2F2F2" w:val="clear"/>
            <w:tcMar>
              <w:left w:w="94" w:type="dxa"/>
            </w:tcMar>
            <w:vAlign w:val="center"/>
          </w:tcPr>
          <w:p>
            <w:pPr>
              <w:pStyle w:val="Normal"/>
              <w:widowControl/>
              <w:jc w:val="center"/>
              <w:rPr>
                <w:rFonts w:ascii="ＭＳ Ｐゴシック" w:hAnsi="ＭＳ Ｐゴシック" w:eastAsia="ＭＳ Ｐゴシック" w:cs="ＭＳ Ｐゴシック"/>
                <w:b/>
                <w:b/>
                <w:bCs/>
                <w:kern w:val="0"/>
                <w:sz w:val="20"/>
                <w:szCs w:val="20"/>
              </w:rPr>
            </w:pPr>
            <w:r>
              <w:rPr>
                <w:rFonts w:ascii="ＭＳ Ｐゴシック" w:hAnsi="ＭＳ Ｐゴシック" w:cs="ＭＳ Ｐゴシック" w:eastAsia="ＭＳ Ｐゴシック"/>
                <w:b/>
                <w:bCs/>
                <w:kern w:val="0"/>
                <w:sz w:val="20"/>
                <w:szCs w:val="20"/>
              </w:rPr>
              <w:t>評価項目</w:t>
            </w:r>
          </w:p>
        </w:tc>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2F2F2" w:val="clear"/>
            <w:tcMar>
              <w:left w:w="94" w:type="dxa"/>
            </w:tcMar>
            <w:vAlign w:val="center"/>
          </w:tcPr>
          <w:p>
            <w:pPr>
              <w:pStyle w:val="Normal"/>
              <w:widowControl/>
              <w:jc w:val="center"/>
              <w:rPr>
                <w:rFonts w:ascii="ＭＳ Ｐゴシック" w:hAnsi="ＭＳ Ｐゴシック" w:eastAsia="ＭＳ Ｐゴシック" w:cs="ＭＳ Ｐゴシック"/>
                <w:b/>
                <w:b/>
                <w:bCs/>
                <w:color w:val="000000"/>
                <w:kern w:val="0"/>
                <w:sz w:val="20"/>
                <w:szCs w:val="20"/>
              </w:rPr>
            </w:pPr>
            <w:r>
              <w:rPr>
                <w:rFonts w:ascii="ＭＳ Ｐゴシック" w:hAnsi="ＭＳ Ｐゴシック" w:cs="ＭＳ Ｐゴシック" w:eastAsia="ＭＳ Ｐゴシック"/>
                <w:b/>
                <w:bCs/>
                <w:color w:val="000000"/>
                <w:kern w:val="0"/>
                <w:sz w:val="20"/>
                <w:szCs w:val="20"/>
              </w:rPr>
              <w:t>自己評価</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2F2F2" w:val="clear"/>
            <w:tcMar>
              <w:left w:w="94" w:type="dxa"/>
            </w:tcMar>
            <w:vAlign w:val="center"/>
          </w:tcPr>
          <w:p>
            <w:pPr>
              <w:pStyle w:val="Normal"/>
              <w:widowControl/>
              <w:jc w:val="center"/>
              <w:rPr>
                <w:rFonts w:ascii="ＭＳ Ｐゴシック" w:hAnsi="ＭＳ Ｐゴシック" w:eastAsia="ＭＳ Ｐゴシック" w:cs="ＭＳ Ｐゴシック"/>
                <w:b/>
                <w:b/>
                <w:bCs/>
                <w:color w:val="000000"/>
                <w:kern w:val="0"/>
                <w:sz w:val="20"/>
                <w:szCs w:val="20"/>
              </w:rPr>
            </w:pPr>
            <w:r>
              <w:rPr>
                <w:rFonts w:ascii="ＭＳ Ｐゴシック" w:hAnsi="ＭＳ Ｐゴシック" w:cs="ＭＳ Ｐゴシック" w:eastAsia="ＭＳ Ｐゴシック"/>
                <w:b/>
                <w:bCs/>
                <w:color w:val="000000"/>
                <w:kern w:val="0"/>
                <w:sz w:val="20"/>
                <w:szCs w:val="20"/>
              </w:rPr>
              <w:t>記述</w:t>
            </w:r>
          </w:p>
        </w:tc>
        <w:tc>
          <w:tcPr>
            <w:tcW w:w="36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2F2F2" w:val="clear"/>
            <w:tcMar>
              <w:left w:w="94" w:type="dxa"/>
            </w:tcMar>
            <w:vAlign w:val="center"/>
          </w:tcPr>
          <w:p>
            <w:pPr>
              <w:pStyle w:val="Normal"/>
              <w:widowControl/>
              <w:jc w:val="center"/>
              <w:rPr>
                <w:rFonts w:ascii="ＭＳ Ｐゴシック" w:hAnsi="ＭＳ Ｐゴシック" w:eastAsia="ＭＳ Ｐゴシック" w:cs="ＭＳ Ｐゴシック"/>
                <w:b/>
                <w:b/>
                <w:bCs/>
                <w:color w:val="000000"/>
                <w:kern w:val="0"/>
                <w:sz w:val="20"/>
                <w:szCs w:val="20"/>
              </w:rPr>
            </w:pPr>
            <w:r>
              <w:rPr>
                <w:rFonts w:ascii="ＭＳ Ｐゴシック" w:hAnsi="ＭＳ Ｐゴシック" w:cs="ＭＳ Ｐゴシック" w:eastAsia="ＭＳ Ｐゴシック"/>
                <w:b/>
                <w:bCs/>
                <w:color w:val="000000"/>
                <w:kern w:val="0"/>
                <w:sz w:val="20"/>
                <w:szCs w:val="20"/>
              </w:rPr>
              <w:t>運営推進会議で話しあった内容</w:t>
            </w:r>
          </w:p>
        </w:tc>
        <w:tc>
          <w:tcPr>
            <w:tcW w:w="26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2F2F2" w:val="clear"/>
            <w:tcMar>
              <w:left w:w="94" w:type="dxa"/>
            </w:tcMar>
            <w:vAlign w:val="center"/>
          </w:tcPr>
          <w:p>
            <w:pPr>
              <w:pStyle w:val="Normal"/>
              <w:widowControl/>
              <w:jc w:val="center"/>
              <w:rPr>
                <w:rFonts w:ascii="ＭＳ Ｐゴシック" w:hAnsi="ＭＳ Ｐゴシック" w:eastAsia="ＭＳ Ｐゴシック" w:cs="ＭＳ Ｐゴシック"/>
                <w:b/>
                <w:b/>
                <w:bCs/>
                <w:color w:val="000000"/>
                <w:kern w:val="0"/>
                <w:sz w:val="20"/>
                <w:szCs w:val="20"/>
              </w:rPr>
            </w:pPr>
            <w:r>
              <w:rPr>
                <w:rFonts w:ascii="ＭＳ Ｐゴシック" w:hAnsi="ＭＳ Ｐゴシック" w:cs="ＭＳ Ｐゴシック" w:eastAsia="ＭＳ Ｐゴシック"/>
                <w:b/>
                <w:bCs/>
                <w:color w:val="000000"/>
                <w:kern w:val="0"/>
                <w:sz w:val="20"/>
                <w:szCs w:val="20"/>
              </w:rPr>
              <w:t>外部評価</w:t>
            </w:r>
          </w:p>
        </w:tc>
        <w:tc>
          <w:tcPr>
            <w:tcW w:w="3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2F2F2" w:val="clear"/>
            <w:tcMar>
              <w:left w:w="94" w:type="dxa"/>
            </w:tcMar>
            <w:vAlign w:val="center"/>
          </w:tcPr>
          <w:p>
            <w:pPr>
              <w:pStyle w:val="Normal"/>
              <w:widowControl/>
              <w:jc w:val="center"/>
              <w:rPr>
                <w:rFonts w:ascii="ＭＳ Ｐゴシック" w:hAnsi="ＭＳ Ｐゴシック" w:eastAsia="ＭＳ Ｐゴシック" w:cs="ＭＳ Ｐゴシック"/>
                <w:b/>
                <w:b/>
                <w:bCs/>
                <w:color w:val="000000"/>
                <w:kern w:val="0"/>
                <w:sz w:val="20"/>
                <w:szCs w:val="20"/>
              </w:rPr>
            </w:pPr>
            <w:r>
              <w:rPr>
                <w:rFonts w:ascii="ＭＳ Ｐゴシック" w:hAnsi="ＭＳ Ｐゴシック" w:cs="ＭＳ Ｐゴシック" w:eastAsia="ＭＳ Ｐゴシック"/>
                <w:b/>
                <w:bCs/>
                <w:color w:val="000000"/>
                <w:kern w:val="0"/>
                <w:sz w:val="20"/>
                <w:szCs w:val="20"/>
              </w:rPr>
              <w:t>記述</w:t>
            </w:r>
          </w:p>
        </w:tc>
      </w:tr>
      <w:tr>
        <w:trPr>
          <w:trHeight w:val="444" w:hRule="atLeast"/>
        </w:trPr>
        <w:tc>
          <w:tcPr>
            <w:tcW w:w="850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000000" w:val="clear"/>
            <w:tcMar>
              <w:left w:w="94" w:type="dxa"/>
            </w:tcMar>
            <w:vAlign w:val="center"/>
          </w:tcPr>
          <w:p>
            <w:pPr>
              <w:pStyle w:val="Normal"/>
              <w:widowControl/>
              <w:jc w:val="left"/>
              <w:rPr>
                <w:rFonts w:ascii="ＭＳ Ｐゴシック" w:hAnsi="ＭＳ Ｐゴシック" w:eastAsia="ＭＳ Ｐゴシック" w:cs="ＭＳ Ｐゴシック"/>
                <w:b/>
                <w:b/>
                <w:bCs/>
                <w:color w:val="FFFFFF"/>
                <w:kern w:val="0"/>
                <w:sz w:val="22"/>
              </w:rPr>
            </w:pPr>
            <w:r>
              <w:rPr>
                <w:rFonts w:ascii="ＭＳ Ｐゴシック" w:hAnsi="ＭＳ Ｐゴシック" w:cs="ＭＳ Ｐゴシック" w:eastAsia="ＭＳ Ｐゴシック"/>
                <w:b/>
                <w:bCs/>
                <w:color w:val="FFFFFF"/>
                <w:kern w:val="0"/>
                <w:sz w:val="22"/>
              </w:rPr>
              <w:t>Ⅰ</w:t>
            </w:r>
            <w:r>
              <w:rPr>
                <w:rFonts w:eastAsia="ＭＳ Ｐゴシック" w:cs="ＭＳ Ｐゴシック" w:ascii="ＭＳ Ｐゴシック" w:hAnsi="ＭＳ Ｐゴシック"/>
                <w:b/>
                <w:bCs/>
                <w:color w:val="FFFFFF"/>
                <w:kern w:val="0"/>
                <w:sz w:val="22"/>
              </w:rPr>
              <w:t>.</w:t>
            </w:r>
            <w:r>
              <w:rPr>
                <w:rFonts w:ascii="ＭＳ Ｐゴシック" w:hAnsi="ＭＳ Ｐゴシック" w:cs="ＭＳ Ｐゴシック" w:eastAsia="ＭＳ Ｐゴシック"/>
                <w:b/>
                <w:bCs/>
                <w:color w:val="FFFFFF"/>
                <w:kern w:val="0"/>
                <w:sz w:val="22"/>
              </w:rPr>
              <w:t>理念・安心と安全に基づく運営</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000000" w:val="clear"/>
            <w:tcMar>
              <w:left w:w="94" w:type="dxa"/>
            </w:tcMar>
            <w:vAlign w:val="center"/>
          </w:tcPr>
          <w:p>
            <w:pPr>
              <w:pStyle w:val="Normal"/>
              <w:widowControl/>
              <w:jc w:val="left"/>
              <w:rPr>
                <w:rFonts w:ascii="ＭＳ Ｐゴシック" w:hAnsi="ＭＳ Ｐゴシック" w:eastAsia="ＭＳ Ｐゴシック" w:cs="ＭＳ Ｐゴシック"/>
                <w:b/>
                <w:b/>
                <w:bCs/>
                <w:color w:val="FFFFFF"/>
                <w:kern w:val="0"/>
                <w:sz w:val="22"/>
              </w:rPr>
            </w:pPr>
            <w:r>
              <w:rPr>
                <w:rFonts w:ascii="ＭＳ Ｐゴシック" w:hAnsi="ＭＳ Ｐゴシック" w:cs="ＭＳ Ｐゴシック" w:eastAsia="ＭＳ Ｐゴシック"/>
                <w:b/>
                <w:bCs/>
                <w:color w:val="FFFFFF"/>
                <w:kern w:val="0"/>
                <w:sz w:val="22"/>
              </w:rPr>
              <w:t>　</w:t>
            </w:r>
          </w:p>
        </w:tc>
        <w:tc>
          <w:tcPr>
            <w:tcW w:w="36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000000" w:val="clear"/>
            <w:tcMar>
              <w:left w:w="94" w:type="dxa"/>
            </w:tcMar>
            <w:vAlign w:val="center"/>
          </w:tcPr>
          <w:p>
            <w:pPr>
              <w:pStyle w:val="Normal"/>
              <w:widowControl/>
              <w:jc w:val="left"/>
              <w:rPr>
                <w:rFonts w:ascii="ＭＳ Ｐゴシック" w:hAnsi="ＭＳ Ｐゴシック" w:eastAsia="ＭＳ Ｐゴシック" w:cs="ＭＳ Ｐゴシック"/>
                <w:b/>
                <w:b/>
                <w:bCs/>
                <w:color w:val="FFFFFF"/>
                <w:kern w:val="0"/>
                <w:sz w:val="22"/>
              </w:rPr>
            </w:pPr>
            <w:r>
              <w:rPr>
                <w:rFonts w:ascii="ＭＳ Ｐゴシック" w:hAnsi="ＭＳ Ｐゴシック" w:cs="ＭＳ Ｐゴシック" w:eastAsia="ＭＳ Ｐゴシック"/>
                <w:b/>
                <w:bCs/>
                <w:color w:val="FFFFFF"/>
                <w:kern w:val="0"/>
                <w:sz w:val="22"/>
              </w:rPr>
              <w:t>　</w:t>
            </w:r>
          </w:p>
        </w:tc>
        <w:tc>
          <w:tcPr>
            <w:tcW w:w="26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000000" w:val="clear"/>
            <w:tcMar>
              <w:left w:w="94" w:type="dxa"/>
            </w:tcMar>
            <w:vAlign w:val="center"/>
          </w:tcPr>
          <w:p>
            <w:pPr>
              <w:pStyle w:val="Normal"/>
              <w:widowControl/>
              <w:jc w:val="left"/>
              <w:rPr>
                <w:rFonts w:ascii="ＭＳ Ｐゴシック" w:hAnsi="ＭＳ Ｐゴシック" w:eastAsia="ＭＳ Ｐゴシック" w:cs="ＭＳ Ｐゴシック"/>
                <w:b/>
                <w:b/>
                <w:bCs/>
                <w:color w:val="FFFFFF"/>
                <w:kern w:val="0"/>
                <w:sz w:val="22"/>
              </w:rPr>
            </w:pPr>
            <w:r>
              <w:rPr>
                <w:rFonts w:ascii="ＭＳ Ｐゴシック" w:hAnsi="ＭＳ Ｐゴシック" w:cs="ＭＳ Ｐゴシック" w:eastAsia="ＭＳ Ｐゴシック"/>
                <w:b/>
                <w:bCs/>
                <w:color w:val="FFFFFF"/>
                <w:kern w:val="0"/>
                <w:sz w:val="22"/>
              </w:rPr>
              <w:t>　</w:t>
            </w:r>
          </w:p>
        </w:tc>
        <w:tc>
          <w:tcPr>
            <w:tcW w:w="3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000000" w:val="clear"/>
            <w:tcMar>
              <w:left w:w="94" w:type="dxa"/>
            </w:tcMar>
            <w:vAlign w:val="center"/>
          </w:tcPr>
          <w:p>
            <w:pPr>
              <w:pStyle w:val="Normal"/>
              <w:widowControl/>
              <w:jc w:val="left"/>
              <w:rPr>
                <w:rFonts w:ascii="ＭＳ Ｐゴシック" w:hAnsi="ＭＳ Ｐゴシック" w:eastAsia="ＭＳ Ｐゴシック" w:cs="ＭＳ Ｐゴシック"/>
                <w:b/>
                <w:b/>
                <w:bCs/>
                <w:color w:val="FFFFFF"/>
                <w:kern w:val="0"/>
                <w:sz w:val="22"/>
              </w:rPr>
            </w:pPr>
            <w:r>
              <w:rPr>
                <w:rFonts w:ascii="ＭＳ Ｐゴシック" w:hAnsi="ＭＳ Ｐゴシック" w:cs="ＭＳ Ｐゴシック" w:eastAsia="ＭＳ Ｐゴシック"/>
                <w:b/>
                <w:bCs/>
                <w:color w:val="FFFFFF"/>
                <w:kern w:val="0"/>
                <w:sz w:val="22"/>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t>1</w:t>
            </w:r>
          </w:p>
        </w:tc>
        <w:tc>
          <w:tcPr>
            <w:tcW w:w="1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理念の共有と実践　</w:t>
            </w:r>
          </w:p>
        </w:tc>
        <w:tc>
          <w:tcPr>
            <w:tcW w:w="36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6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26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t>2</w:t>
            </w:r>
          </w:p>
        </w:tc>
        <w:tc>
          <w:tcPr>
            <w:tcW w:w="1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事業所と地域とのつきあい</w:t>
            </w:r>
          </w:p>
        </w:tc>
        <w:tc>
          <w:tcPr>
            <w:tcW w:w="36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c>
          <w:tcPr>
            <w:tcW w:w="36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c>
          <w:tcPr>
            <w:tcW w:w="26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t>3</w:t>
            </w:r>
          </w:p>
        </w:tc>
        <w:tc>
          <w:tcPr>
            <w:tcW w:w="1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運営推進会議を活かした取り組み</w:t>
            </w:r>
          </w:p>
        </w:tc>
        <w:tc>
          <w:tcPr>
            <w:tcW w:w="36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c>
          <w:tcPr>
            <w:tcW w:w="36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c>
          <w:tcPr>
            <w:tcW w:w="26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t>4</w:t>
            </w:r>
          </w:p>
        </w:tc>
        <w:tc>
          <w:tcPr>
            <w:tcW w:w="1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市町村との連携</w:t>
            </w:r>
          </w:p>
        </w:tc>
        <w:tc>
          <w:tcPr>
            <w:tcW w:w="36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c>
          <w:tcPr>
            <w:tcW w:w="36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c>
          <w:tcPr>
            <w:tcW w:w="26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t>5</w:t>
            </w:r>
          </w:p>
        </w:tc>
        <w:tc>
          <w:tcPr>
            <w:tcW w:w="1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身体拘束をしないケアの実践</w:t>
            </w:r>
          </w:p>
        </w:tc>
        <w:tc>
          <w:tcPr>
            <w:tcW w:w="36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6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26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t>6</w:t>
            </w:r>
          </w:p>
        </w:tc>
        <w:tc>
          <w:tcPr>
            <w:tcW w:w="1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虐待の防止の徹底</w:t>
            </w:r>
          </w:p>
        </w:tc>
        <w:tc>
          <w:tcPr>
            <w:tcW w:w="36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6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26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t>7</w:t>
            </w:r>
          </w:p>
        </w:tc>
        <w:tc>
          <w:tcPr>
            <w:tcW w:w="1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権利擁護に関する制度の理解と活用</w:t>
            </w:r>
          </w:p>
        </w:tc>
        <w:tc>
          <w:tcPr>
            <w:tcW w:w="36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6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26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t>8</w:t>
            </w:r>
          </w:p>
        </w:tc>
        <w:tc>
          <w:tcPr>
            <w:tcW w:w="1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契約に関する説明と納得</w:t>
            </w:r>
          </w:p>
        </w:tc>
        <w:tc>
          <w:tcPr>
            <w:tcW w:w="36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6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26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center"/>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t>9</w:t>
            </w:r>
          </w:p>
        </w:tc>
        <w:tc>
          <w:tcPr>
            <w:tcW w:w="1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運営に関する利用者、家族等意見の反映</w:t>
            </w:r>
          </w:p>
        </w:tc>
        <w:tc>
          <w:tcPr>
            <w:tcW w:w="36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6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26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t>10</w:t>
            </w:r>
          </w:p>
        </w:tc>
        <w:tc>
          <w:tcPr>
            <w:tcW w:w="1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運営に関する職員意見の反映</w:t>
            </w:r>
          </w:p>
        </w:tc>
        <w:tc>
          <w:tcPr>
            <w:tcW w:w="36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代表者や管理者は、運営に関する職員の意見や提案を聞く機会を設け、反映させている</w:t>
            </w:r>
          </w:p>
        </w:tc>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6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26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center"/>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t>11</w:t>
            </w:r>
          </w:p>
        </w:tc>
        <w:tc>
          <w:tcPr>
            <w:tcW w:w="1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就業環境の整備</w:t>
            </w:r>
          </w:p>
        </w:tc>
        <w:tc>
          <w:tcPr>
            <w:tcW w:w="36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6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26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t>12</w:t>
            </w:r>
          </w:p>
        </w:tc>
        <w:tc>
          <w:tcPr>
            <w:tcW w:w="1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職員を育てる取り組み</w:t>
            </w:r>
          </w:p>
        </w:tc>
        <w:tc>
          <w:tcPr>
            <w:tcW w:w="36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6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26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t>13</w:t>
            </w:r>
          </w:p>
        </w:tc>
        <w:tc>
          <w:tcPr>
            <w:tcW w:w="1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同業者との交流を通じた向上</w:t>
            </w:r>
          </w:p>
        </w:tc>
        <w:tc>
          <w:tcPr>
            <w:tcW w:w="36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6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26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t>14</w:t>
            </w:r>
          </w:p>
        </w:tc>
        <w:tc>
          <w:tcPr>
            <w:tcW w:w="1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本人と共に過ごし支えあう関係</w:t>
            </w:r>
          </w:p>
        </w:tc>
        <w:tc>
          <w:tcPr>
            <w:tcW w:w="36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職員は、本人を介護される一方の立場におかず、暮らしを共にする者同士の関係を築いている</w:t>
            </w:r>
          </w:p>
        </w:tc>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6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26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r>
      <w:tr>
        <w:trPr>
          <w:trHeight w:val="1820"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t>15</w:t>
            </w:r>
          </w:p>
        </w:tc>
        <w:tc>
          <w:tcPr>
            <w:tcW w:w="1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馴染みの人や場との関係継続の支援</w:t>
            </w:r>
          </w:p>
        </w:tc>
        <w:tc>
          <w:tcPr>
            <w:tcW w:w="36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本人がこれまで大切にしてきた馴染みの人や場所との関係が途切れないよう、支援に努めている</w:t>
            </w:r>
          </w:p>
        </w:tc>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c>
          <w:tcPr>
            <w:tcW w:w="36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c>
          <w:tcPr>
            <w:tcW w:w="26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r>
      <w:tr>
        <w:trPr>
          <w:trHeight w:val="564" w:hRule="atLeast"/>
        </w:trPr>
        <w:tc>
          <w:tcPr>
            <w:tcW w:w="850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000000" w:val="clear"/>
            <w:tcMar>
              <w:left w:w="94" w:type="dxa"/>
            </w:tcMar>
            <w:vAlign w:val="center"/>
          </w:tcPr>
          <w:p>
            <w:pPr>
              <w:pStyle w:val="Normal"/>
              <w:widowControl/>
              <w:jc w:val="left"/>
              <w:rPr>
                <w:rFonts w:ascii="ＭＳ Ｐゴシック" w:hAnsi="ＭＳ Ｐゴシック" w:eastAsia="ＭＳ Ｐゴシック" w:cs="ＭＳ Ｐゴシック"/>
                <w:b/>
                <w:b/>
                <w:bCs/>
                <w:color w:val="FFFFFF"/>
                <w:kern w:val="0"/>
                <w:sz w:val="22"/>
              </w:rPr>
            </w:pPr>
            <w:r>
              <w:rPr>
                <w:rFonts w:ascii="ＭＳ Ｐゴシック" w:hAnsi="ＭＳ Ｐゴシック" w:cs="ＭＳ Ｐゴシック" w:eastAsia="ＭＳ Ｐゴシック"/>
                <w:b/>
                <w:bCs/>
                <w:color w:val="FFFFFF"/>
                <w:kern w:val="0"/>
                <w:sz w:val="22"/>
              </w:rPr>
              <w:t>Ⅱ</w:t>
            </w:r>
            <w:r>
              <w:rPr>
                <w:rFonts w:ascii="ＭＳ Ｐゴシック" w:hAnsi="ＭＳ Ｐゴシック" w:cs="ＭＳ Ｐゴシック" w:eastAsia="ＭＳ Ｐゴシック"/>
                <w:b/>
                <w:bCs/>
                <w:color w:val="FFFFFF"/>
                <w:kern w:val="0"/>
                <w:sz w:val="22"/>
              </w:rPr>
              <w:t>．その人らしい暮らしを続けるためのケアマネジメント</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000000" w:val="clear"/>
            <w:tcMar>
              <w:left w:w="94" w:type="dxa"/>
            </w:tcMar>
            <w:vAlign w:val="center"/>
          </w:tcPr>
          <w:p>
            <w:pPr>
              <w:pStyle w:val="Normal"/>
              <w:widowControl/>
              <w:jc w:val="left"/>
              <w:rPr>
                <w:rFonts w:ascii="ＭＳ Ｐゴシック" w:hAnsi="ＭＳ Ｐゴシック" w:eastAsia="ＭＳ Ｐゴシック" w:cs="ＭＳ Ｐゴシック"/>
                <w:b/>
                <w:b/>
                <w:bCs/>
                <w:color w:val="FFFFFF"/>
                <w:kern w:val="0"/>
                <w:sz w:val="22"/>
              </w:rPr>
            </w:pPr>
            <w:r>
              <w:rPr>
                <w:rFonts w:ascii="ＭＳ Ｐゴシック" w:hAnsi="ＭＳ Ｐゴシック" w:cs="ＭＳ Ｐゴシック" w:eastAsia="ＭＳ Ｐゴシック"/>
                <w:b/>
                <w:bCs/>
                <w:color w:val="FFFFFF"/>
                <w:kern w:val="0"/>
                <w:sz w:val="22"/>
              </w:rPr>
              <w:t>　</w:t>
            </w:r>
          </w:p>
        </w:tc>
        <w:tc>
          <w:tcPr>
            <w:tcW w:w="3615" w:type="dxa"/>
            <w:tcBorders>
              <w:top w:val="single" w:sz="4" w:space="0" w:color="00000A"/>
              <w:bottom w:val="single" w:sz="4" w:space="0" w:color="00000A"/>
              <w:right w:val="single" w:sz="4" w:space="0" w:color="00000A"/>
              <w:insideH w:val="single" w:sz="4" w:space="0" w:color="00000A"/>
              <w:insideV w:val="single" w:sz="4" w:space="0" w:color="00000A"/>
            </w:tcBorders>
            <w:shd w:color="000000" w:fill="000000" w:val="clear"/>
            <w:vAlign w:val="center"/>
          </w:tcPr>
          <w:p>
            <w:pPr>
              <w:pStyle w:val="Normal"/>
              <w:widowControl/>
              <w:jc w:val="left"/>
              <w:rPr>
                <w:rFonts w:ascii="ＭＳ Ｐゴシック" w:hAnsi="ＭＳ Ｐゴシック" w:eastAsia="ＭＳ Ｐゴシック" w:cs="ＭＳ Ｐゴシック"/>
                <w:b/>
                <w:b/>
                <w:bCs/>
                <w:color w:val="FFFFFF"/>
                <w:kern w:val="0"/>
                <w:sz w:val="22"/>
              </w:rPr>
            </w:pPr>
            <w:r>
              <w:rPr>
                <w:rFonts w:ascii="ＭＳ Ｐゴシック" w:hAnsi="ＭＳ Ｐゴシック" w:cs="ＭＳ Ｐゴシック" w:eastAsia="ＭＳ Ｐゴシック"/>
                <w:b/>
                <w:bCs/>
                <w:color w:val="FFFFFF"/>
                <w:kern w:val="0"/>
                <w:sz w:val="22"/>
              </w:rPr>
              <w:t>　</w:t>
            </w:r>
          </w:p>
        </w:tc>
        <w:tc>
          <w:tcPr>
            <w:tcW w:w="2625" w:type="dxa"/>
            <w:tcBorders>
              <w:top w:val="single" w:sz="4" w:space="0" w:color="00000A"/>
              <w:bottom w:val="single" w:sz="4" w:space="0" w:color="00000A"/>
              <w:right w:val="single" w:sz="4" w:space="0" w:color="00000A"/>
              <w:insideH w:val="single" w:sz="4" w:space="0" w:color="00000A"/>
              <w:insideV w:val="single" w:sz="4" w:space="0" w:color="00000A"/>
            </w:tcBorders>
            <w:shd w:color="000000" w:fill="000000" w:val="clear"/>
            <w:vAlign w:val="center"/>
          </w:tcPr>
          <w:p>
            <w:pPr>
              <w:pStyle w:val="Normal"/>
              <w:widowControl/>
              <w:jc w:val="left"/>
              <w:rPr>
                <w:rFonts w:ascii="ＭＳ Ｐゴシック" w:hAnsi="ＭＳ Ｐゴシック" w:eastAsia="ＭＳ Ｐゴシック" w:cs="ＭＳ Ｐゴシック"/>
                <w:b/>
                <w:b/>
                <w:bCs/>
                <w:color w:val="FFFFFF"/>
                <w:kern w:val="0"/>
                <w:sz w:val="22"/>
              </w:rPr>
            </w:pPr>
            <w:r>
              <w:rPr>
                <w:rFonts w:ascii="ＭＳ Ｐゴシック" w:hAnsi="ＭＳ Ｐゴシック" w:cs="ＭＳ Ｐゴシック" w:eastAsia="ＭＳ Ｐゴシック"/>
                <w:b/>
                <w:bCs/>
                <w:color w:val="FFFFFF"/>
                <w:kern w:val="0"/>
                <w:sz w:val="22"/>
              </w:rPr>
              <w:t>　</w:t>
            </w:r>
          </w:p>
        </w:tc>
        <w:tc>
          <w:tcPr>
            <w:tcW w:w="3557" w:type="dxa"/>
            <w:tcBorders>
              <w:top w:val="single" w:sz="4" w:space="0" w:color="00000A"/>
              <w:bottom w:val="single" w:sz="4" w:space="0" w:color="00000A"/>
              <w:right w:val="single" w:sz="4" w:space="0" w:color="00000A"/>
              <w:insideH w:val="single" w:sz="4" w:space="0" w:color="00000A"/>
              <w:insideV w:val="single" w:sz="4" w:space="0" w:color="00000A"/>
            </w:tcBorders>
            <w:shd w:color="000000" w:fill="000000" w:val="clear"/>
            <w:vAlign w:val="center"/>
          </w:tcPr>
          <w:p>
            <w:pPr>
              <w:pStyle w:val="Normal"/>
              <w:widowControl/>
              <w:jc w:val="left"/>
              <w:rPr>
                <w:rFonts w:ascii="ＭＳ Ｐゴシック" w:hAnsi="ＭＳ Ｐゴシック" w:eastAsia="ＭＳ Ｐゴシック" w:cs="ＭＳ Ｐゴシック"/>
                <w:b/>
                <w:b/>
                <w:bCs/>
                <w:color w:val="FFFFFF"/>
                <w:kern w:val="0"/>
                <w:sz w:val="22"/>
              </w:rPr>
            </w:pPr>
            <w:r>
              <w:rPr>
                <w:rFonts w:ascii="ＭＳ Ｐゴシック" w:hAnsi="ＭＳ Ｐゴシック" w:cs="ＭＳ Ｐゴシック" w:eastAsia="ＭＳ Ｐゴシック"/>
                <w:b/>
                <w:bCs/>
                <w:color w:val="FFFFFF"/>
                <w:kern w:val="0"/>
                <w:sz w:val="22"/>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t>16</w:t>
            </w:r>
          </w:p>
        </w:tc>
        <w:tc>
          <w:tcPr>
            <w:tcW w:w="1820"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思いや意向の把握</w:t>
            </w:r>
          </w:p>
        </w:tc>
        <w:tc>
          <w:tcPr>
            <w:tcW w:w="364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19"/>
                <w:szCs w:val="19"/>
              </w:rPr>
            </w:pPr>
            <w:r>
              <w:rPr>
                <w:rFonts w:ascii="ＭＳ Ｐゴシック" w:hAnsi="ＭＳ Ｐゴシック" w:cs="ＭＳ Ｐゴシック" w:eastAsia="ＭＳ Ｐゴシック"/>
                <w:kern w:val="0"/>
                <w:sz w:val="19"/>
                <w:szCs w:val="19"/>
              </w:rPr>
              <w:t>一人ひとりの思いや暮らし方、生活環境、一日の過ごし方の希望や意向の把握に努めている。</w:t>
            </w:r>
          </w:p>
        </w:tc>
        <w:tc>
          <w:tcPr>
            <w:tcW w:w="2420"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61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262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557"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t>17</w:t>
            </w:r>
          </w:p>
        </w:tc>
        <w:tc>
          <w:tcPr>
            <w:tcW w:w="1820"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チームでつくる介護計画とモニタリング</w:t>
            </w:r>
          </w:p>
        </w:tc>
        <w:tc>
          <w:tcPr>
            <w:tcW w:w="364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19"/>
                <w:szCs w:val="19"/>
              </w:rPr>
            </w:pPr>
            <w:r>
              <w:rPr>
                <w:rFonts w:ascii="ＭＳ Ｐゴシック" w:hAnsi="ＭＳ Ｐゴシック" w:cs="ＭＳ Ｐゴシック" w:eastAsia="ＭＳ Ｐゴシック"/>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c>
          <w:tcPr>
            <w:tcW w:w="3615"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c>
          <w:tcPr>
            <w:tcW w:w="2625" w:type="dxa"/>
            <w:tcBorders>
              <w:top w:val="single" w:sz="4" w:space="0" w:color="00000A"/>
              <w:left w:val="single" w:sz="4" w:space="0" w:color="00000A"/>
              <w:bottom w:val="single" w:sz="4" w:space="0" w:color="00000A"/>
              <w:insideH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t>18</w:t>
            </w:r>
          </w:p>
        </w:tc>
        <w:tc>
          <w:tcPr>
            <w:tcW w:w="1820"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個別の記録と実践への反映</w:t>
            </w:r>
          </w:p>
        </w:tc>
        <w:tc>
          <w:tcPr>
            <w:tcW w:w="364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19"/>
                <w:szCs w:val="19"/>
              </w:rPr>
            </w:pPr>
            <w:r>
              <w:rPr>
                <w:rFonts w:ascii="ＭＳ Ｐゴシック" w:hAnsi="ＭＳ Ｐゴシック" w:cs="ＭＳ Ｐゴシック" w:eastAsia="ＭＳ Ｐゴシック"/>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61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2625"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t>19</w:t>
            </w:r>
          </w:p>
        </w:tc>
        <w:tc>
          <w:tcPr>
            <w:tcW w:w="1820"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一人ひとりを支えるための事業所の多機能化</w:t>
            </w:r>
          </w:p>
        </w:tc>
        <w:tc>
          <w:tcPr>
            <w:tcW w:w="364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19"/>
                <w:szCs w:val="19"/>
              </w:rPr>
            </w:pPr>
            <w:r>
              <w:rPr>
                <w:rFonts w:ascii="ＭＳ Ｐゴシック" w:hAnsi="ＭＳ Ｐゴシック" w:cs="ＭＳ Ｐゴシック" w:eastAsia="ＭＳ Ｐゴシック"/>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c>
          <w:tcPr>
            <w:tcW w:w="361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c>
          <w:tcPr>
            <w:tcW w:w="262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557"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t>20</w:t>
            </w:r>
          </w:p>
        </w:tc>
        <w:tc>
          <w:tcPr>
            <w:tcW w:w="1820"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地域資源との協働</w:t>
            </w:r>
          </w:p>
        </w:tc>
        <w:tc>
          <w:tcPr>
            <w:tcW w:w="364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19"/>
                <w:szCs w:val="19"/>
              </w:rPr>
            </w:pPr>
            <w:r>
              <w:rPr>
                <w:rFonts w:ascii="ＭＳ Ｐゴシック" w:hAnsi="ＭＳ Ｐゴシック" w:cs="ＭＳ Ｐゴシック" w:eastAsia="ＭＳ Ｐゴシック"/>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c>
          <w:tcPr>
            <w:tcW w:w="361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c>
          <w:tcPr>
            <w:tcW w:w="262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557"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t>21</w:t>
            </w:r>
          </w:p>
        </w:tc>
        <w:tc>
          <w:tcPr>
            <w:tcW w:w="1820"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かかりつけ医の受診支援</w:t>
            </w:r>
          </w:p>
        </w:tc>
        <w:tc>
          <w:tcPr>
            <w:tcW w:w="364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19"/>
                <w:szCs w:val="19"/>
              </w:rPr>
            </w:pPr>
            <w:r>
              <w:rPr>
                <w:rFonts w:ascii="ＭＳ Ｐゴシック" w:hAnsi="ＭＳ Ｐゴシック" w:cs="ＭＳ Ｐゴシック" w:eastAsia="ＭＳ Ｐゴシック"/>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center"/>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61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262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557"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t>22</w:t>
            </w:r>
          </w:p>
        </w:tc>
        <w:tc>
          <w:tcPr>
            <w:tcW w:w="1820"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入退院時の医療機関との協働</w:t>
            </w:r>
          </w:p>
        </w:tc>
        <w:tc>
          <w:tcPr>
            <w:tcW w:w="364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19"/>
                <w:szCs w:val="19"/>
              </w:rPr>
            </w:pPr>
            <w:r>
              <w:rPr>
                <w:rFonts w:ascii="ＭＳ Ｐゴシック" w:hAnsi="ＭＳ Ｐゴシック" w:cs="ＭＳ Ｐゴシック" w:eastAsia="ＭＳ Ｐゴシック"/>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pPr>
              <w:pStyle w:val="Normal"/>
              <w:widowControl/>
              <w:jc w:val="left"/>
              <w:rPr>
                <w:rFonts w:ascii="ＭＳ Ｐゴシック" w:hAnsi="ＭＳ Ｐゴシック" w:eastAsia="ＭＳ Ｐゴシック" w:cs="ＭＳ Ｐゴシック"/>
                <w:kern w:val="0"/>
                <w:sz w:val="19"/>
                <w:szCs w:val="19"/>
              </w:rPr>
            </w:pPr>
            <w:r>
              <w:rPr>
                <w:rFonts w:eastAsia="ＭＳ Ｐゴシック" w:cs="ＭＳ Ｐゴシック" w:ascii="ＭＳ Ｐゴシック" w:hAnsi="ＭＳ Ｐゴシック"/>
                <w:kern w:val="0"/>
                <w:sz w:val="19"/>
                <w:szCs w:val="19"/>
              </w:rPr>
            </w:r>
          </w:p>
          <w:p>
            <w:pPr>
              <w:pStyle w:val="Normal"/>
              <w:widowControl/>
              <w:jc w:val="left"/>
              <w:rPr>
                <w:rFonts w:ascii="ＭＳ Ｐゴシック" w:hAnsi="ＭＳ Ｐゴシック" w:eastAsia="ＭＳ Ｐゴシック" w:cs="ＭＳ Ｐゴシック"/>
                <w:kern w:val="0"/>
                <w:sz w:val="19"/>
                <w:szCs w:val="19"/>
              </w:rPr>
            </w:pPr>
            <w:r>
              <w:rPr>
                <w:rFonts w:eastAsia="ＭＳ Ｐゴシック" w:cs="ＭＳ Ｐゴシック" w:ascii="ＭＳ Ｐゴシック" w:hAnsi="ＭＳ Ｐゴシック"/>
                <w:kern w:val="0"/>
                <w:sz w:val="19"/>
                <w:szCs w:val="19"/>
              </w:rPr>
            </w:r>
          </w:p>
        </w:tc>
        <w:tc>
          <w:tcPr>
            <w:tcW w:w="2420"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61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2625"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r>
      <w:tr>
        <w:trPr>
          <w:trHeight w:val="710"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t>23</w:t>
            </w:r>
          </w:p>
        </w:tc>
        <w:tc>
          <w:tcPr>
            <w:tcW w:w="1820"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重度化や終末期に向けた方針の共有と支援</w:t>
            </w:r>
          </w:p>
        </w:tc>
        <w:tc>
          <w:tcPr>
            <w:tcW w:w="364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19"/>
                <w:szCs w:val="19"/>
              </w:rPr>
            </w:pPr>
            <w:r>
              <w:rPr>
                <w:rFonts w:ascii="ＭＳ Ｐゴシック" w:hAnsi="ＭＳ Ｐゴシック" w:cs="ＭＳ Ｐゴシック" w:eastAsia="ＭＳ Ｐゴシック"/>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61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2625"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t>24</w:t>
            </w:r>
          </w:p>
        </w:tc>
        <w:tc>
          <w:tcPr>
            <w:tcW w:w="1820"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急変や事故発生時の備え</w:t>
            </w:r>
          </w:p>
        </w:tc>
        <w:tc>
          <w:tcPr>
            <w:tcW w:w="364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19"/>
                <w:szCs w:val="19"/>
              </w:rPr>
            </w:pPr>
            <w:r>
              <w:rPr>
                <w:rFonts w:ascii="ＭＳ Ｐゴシック" w:hAnsi="ＭＳ Ｐゴシック" w:cs="ＭＳ Ｐゴシック" w:eastAsia="ＭＳ Ｐゴシック"/>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61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262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557"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t>25</w:t>
            </w:r>
          </w:p>
        </w:tc>
        <w:tc>
          <w:tcPr>
            <w:tcW w:w="1820"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災害対策</w:t>
            </w:r>
          </w:p>
        </w:tc>
        <w:tc>
          <w:tcPr>
            <w:tcW w:w="364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19"/>
                <w:szCs w:val="19"/>
              </w:rPr>
            </w:pPr>
            <w:r>
              <w:rPr>
                <w:rFonts w:ascii="ＭＳ Ｐゴシック" w:hAnsi="ＭＳ Ｐゴシック" w:cs="ＭＳ Ｐゴシック" w:eastAsia="ＭＳ Ｐゴシック"/>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c>
          <w:tcPr>
            <w:tcW w:w="3615"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c>
          <w:tcPr>
            <w:tcW w:w="2625" w:type="dxa"/>
            <w:tcBorders>
              <w:top w:val="single" w:sz="4" w:space="0" w:color="00000A"/>
              <w:left w:val="single" w:sz="4" w:space="0" w:color="00000A"/>
              <w:bottom w:val="single" w:sz="4" w:space="0" w:color="00000A"/>
              <w:insideH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r>
      <w:tr>
        <w:trPr>
          <w:trHeight w:val="360" w:hRule="atLeast"/>
        </w:trPr>
        <w:tc>
          <w:tcPr>
            <w:tcW w:w="850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000000" w:val="clear"/>
            <w:tcMar>
              <w:left w:w="94" w:type="dxa"/>
            </w:tcMar>
            <w:vAlign w:val="center"/>
          </w:tcPr>
          <w:p>
            <w:pPr>
              <w:pStyle w:val="Normal"/>
              <w:widowControl/>
              <w:jc w:val="left"/>
              <w:rPr>
                <w:rFonts w:ascii="ＭＳ Ｐゴシック" w:hAnsi="ＭＳ Ｐゴシック" w:eastAsia="ＭＳ Ｐゴシック" w:cs="ＭＳ Ｐゴシック"/>
                <w:b/>
                <w:b/>
                <w:bCs/>
                <w:color w:val="FFFFFF"/>
                <w:kern w:val="0"/>
                <w:sz w:val="22"/>
              </w:rPr>
            </w:pPr>
            <w:r>
              <w:rPr>
                <w:rFonts w:ascii="ＭＳ Ｐゴシック" w:hAnsi="ＭＳ Ｐゴシック" w:cs="ＭＳ Ｐゴシック" w:eastAsia="ＭＳ Ｐゴシック"/>
                <w:b/>
                <w:bCs/>
                <w:color w:val="FFFFFF"/>
                <w:kern w:val="0"/>
                <w:sz w:val="22"/>
              </w:rPr>
              <w:t>Ⅲ</w:t>
            </w:r>
            <w:r>
              <w:rPr>
                <w:rFonts w:ascii="ＭＳ Ｐゴシック" w:hAnsi="ＭＳ Ｐゴシック" w:cs="ＭＳ Ｐゴシック" w:eastAsia="ＭＳ Ｐゴシック"/>
                <w:b/>
                <w:bCs/>
                <w:color w:val="FFFFFF"/>
                <w:kern w:val="0"/>
                <w:sz w:val="22"/>
              </w:rPr>
              <w:t>．その人らしい暮らしを続けるための日々の支援　</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000000" w:val="clear"/>
            <w:tcMar>
              <w:left w:w="94" w:type="dxa"/>
            </w:tcMar>
            <w:vAlign w:val="center"/>
          </w:tcPr>
          <w:p>
            <w:pPr>
              <w:pStyle w:val="Normal"/>
              <w:widowControl/>
              <w:jc w:val="left"/>
              <w:rPr>
                <w:rFonts w:ascii="ＭＳ Ｐゴシック" w:hAnsi="ＭＳ Ｐゴシック" w:eastAsia="ＭＳ Ｐゴシック" w:cs="ＭＳ Ｐゴシック"/>
                <w:b/>
                <w:b/>
                <w:bCs/>
                <w:color w:val="FFFFFF"/>
                <w:kern w:val="0"/>
                <w:sz w:val="22"/>
              </w:rPr>
            </w:pPr>
            <w:r>
              <w:rPr>
                <w:rFonts w:ascii="ＭＳ Ｐゴシック" w:hAnsi="ＭＳ Ｐゴシック" w:cs="ＭＳ Ｐゴシック" w:eastAsia="ＭＳ Ｐゴシック"/>
                <w:b/>
                <w:bCs/>
                <w:color w:val="FFFFFF"/>
                <w:kern w:val="0"/>
                <w:sz w:val="22"/>
              </w:rPr>
              <w:t>　</w:t>
            </w:r>
          </w:p>
        </w:tc>
        <w:tc>
          <w:tcPr>
            <w:tcW w:w="3615" w:type="dxa"/>
            <w:tcBorders>
              <w:top w:val="single" w:sz="4" w:space="0" w:color="00000A"/>
              <w:bottom w:val="single" w:sz="4" w:space="0" w:color="00000A"/>
              <w:right w:val="single" w:sz="4" w:space="0" w:color="00000A"/>
              <w:insideH w:val="single" w:sz="4" w:space="0" w:color="00000A"/>
              <w:insideV w:val="single" w:sz="4" w:space="0" w:color="00000A"/>
            </w:tcBorders>
            <w:shd w:color="000000" w:fill="000000" w:val="clear"/>
            <w:vAlign w:val="center"/>
          </w:tcPr>
          <w:p>
            <w:pPr>
              <w:pStyle w:val="Normal"/>
              <w:widowControl/>
              <w:jc w:val="left"/>
              <w:rPr>
                <w:rFonts w:ascii="ＭＳ Ｐゴシック" w:hAnsi="ＭＳ Ｐゴシック" w:eastAsia="ＭＳ Ｐゴシック" w:cs="ＭＳ Ｐゴシック"/>
                <w:b/>
                <w:b/>
                <w:bCs/>
                <w:color w:val="FFFFFF"/>
                <w:kern w:val="0"/>
                <w:sz w:val="22"/>
              </w:rPr>
            </w:pPr>
            <w:r>
              <w:rPr>
                <w:rFonts w:ascii="ＭＳ Ｐゴシック" w:hAnsi="ＭＳ Ｐゴシック" w:cs="ＭＳ Ｐゴシック" w:eastAsia="ＭＳ Ｐゴシック"/>
                <w:b/>
                <w:bCs/>
                <w:color w:val="FFFFFF"/>
                <w:kern w:val="0"/>
                <w:sz w:val="22"/>
              </w:rPr>
              <w:t>　</w:t>
            </w:r>
          </w:p>
        </w:tc>
        <w:tc>
          <w:tcPr>
            <w:tcW w:w="2625" w:type="dxa"/>
            <w:tcBorders>
              <w:top w:val="single" w:sz="4" w:space="0" w:color="00000A"/>
              <w:bottom w:val="single" w:sz="4" w:space="0" w:color="00000A"/>
              <w:right w:val="single" w:sz="4" w:space="0" w:color="00000A"/>
              <w:insideH w:val="single" w:sz="4" w:space="0" w:color="00000A"/>
              <w:insideV w:val="single" w:sz="4" w:space="0" w:color="00000A"/>
            </w:tcBorders>
            <w:shd w:color="000000" w:fill="000000" w:val="clear"/>
            <w:vAlign w:val="center"/>
          </w:tcPr>
          <w:p>
            <w:pPr>
              <w:pStyle w:val="Normal"/>
              <w:widowControl/>
              <w:jc w:val="left"/>
              <w:rPr>
                <w:rFonts w:ascii="ＭＳ Ｐゴシック" w:hAnsi="ＭＳ Ｐゴシック" w:eastAsia="ＭＳ Ｐゴシック" w:cs="ＭＳ Ｐゴシック"/>
                <w:b/>
                <w:b/>
                <w:bCs/>
                <w:color w:val="FFFFFF"/>
                <w:kern w:val="0"/>
                <w:sz w:val="22"/>
              </w:rPr>
            </w:pPr>
            <w:r>
              <w:rPr>
                <w:rFonts w:ascii="ＭＳ Ｐゴシック" w:hAnsi="ＭＳ Ｐゴシック" w:cs="ＭＳ Ｐゴシック" w:eastAsia="ＭＳ Ｐゴシック"/>
                <w:b/>
                <w:bCs/>
                <w:color w:val="FFFFFF"/>
                <w:kern w:val="0"/>
                <w:sz w:val="22"/>
              </w:rPr>
              <w:t>　</w:t>
            </w:r>
          </w:p>
        </w:tc>
        <w:tc>
          <w:tcPr>
            <w:tcW w:w="3557" w:type="dxa"/>
            <w:tcBorders>
              <w:top w:val="single" w:sz="4" w:space="0" w:color="00000A"/>
              <w:bottom w:val="single" w:sz="4" w:space="0" w:color="00000A"/>
              <w:right w:val="single" w:sz="4" w:space="0" w:color="00000A"/>
              <w:insideH w:val="single" w:sz="4" w:space="0" w:color="00000A"/>
              <w:insideV w:val="single" w:sz="4" w:space="0" w:color="00000A"/>
            </w:tcBorders>
            <w:shd w:color="000000" w:fill="000000" w:val="clear"/>
            <w:vAlign w:val="center"/>
          </w:tcPr>
          <w:p>
            <w:pPr>
              <w:pStyle w:val="Normal"/>
              <w:widowControl/>
              <w:jc w:val="left"/>
              <w:rPr>
                <w:rFonts w:ascii="ＭＳ Ｐゴシック" w:hAnsi="ＭＳ Ｐゴシック" w:eastAsia="ＭＳ Ｐゴシック" w:cs="ＭＳ Ｐゴシック"/>
                <w:b/>
                <w:b/>
                <w:bCs/>
                <w:color w:val="FFFFFF"/>
                <w:kern w:val="0"/>
                <w:sz w:val="22"/>
              </w:rPr>
            </w:pPr>
            <w:r>
              <w:rPr>
                <w:rFonts w:ascii="ＭＳ Ｐゴシック" w:hAnsi="ＭＳ Ｐゴシック" w:cs="ＭＳ Ｐゴシック" w:eastAsia="ＭＳ Ｐゴシック"/>
                <w:b/>
                <w:bCs/>
                <w:color w:val="FFFFFF"/>
                <w:kern w:val="0"/>
                <w:sz w:val="22"/>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t>26</w:t>
            </w:r>
          </w:p>
        </w:tc>
        <w:tc>
          <w:tcPr>
            <w:tcW w:w="1820"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一人ひとりの尊重とプライバシーの確保</w:t>
            </w:r>
          </w:p>
        </w:tc>
        <w:tc>
          <w:tcPr>
            <w:tcW w:w="364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一人ひとりの人格を尊重し、誇りやプライバシーを損ねない言葉かけや対応をしている</w:t>
            </w:r>
          </w:p>
        </w:tc>
        <w:tc>
          <w:tcPr>
            <w:tcW w:w="2420"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61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2625"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t>27</w:t>
            </w:r>
          </w:p>
        </w:tc>
        <w:tc>
          <w:tcPr>
            <w:tcW w:w="1820"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日々のその人らしい暮らし</w:t>
            </w:r>
          </w:p>
        </w:tc>
        <w:tc>
          <w:tcPr>
            <w:tcW w:w="364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61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262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center"/>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557"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center"/>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t>28</w:t>
            </w:r>
          </w:p>
        </w:tc>
        <w:tc>
          <w:tcPr>
            <w:tcW w:w="1820"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食事を楽しむことのできる支援</w:t>
            </w:r>
          </w:p>
        </w:tc>
        <w:tc>
          <w:tcPr>
            <w:tcW w:w="364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61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2625"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t>29</w:t>
            </w:r>
          </w:p>
        </w:tc>
        <w:tc>
          <w:tcPr>
            <w:tcW w:w="1820"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栄養摂取や水分確保の支援</w:t>
            </w:r>
          </w:p>
        </w:tc>
        <w:tc>
          <w:tcPr>
            <w:tcW w:w="364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61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262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557"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t>30</w:t>
            </w:r>
          </w:p>
        </w:tc>
        <w:tc>
          <w:tcPr>
            <w:tcW w:w="1820"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口腔内の清潔保持</w:t>
            </w:r>
          </w:p>
        </w:tc>
        <w:tc>
          <w:tcPr>
            <w:tcW w:w="364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口の中の汚れや臭いが生じないよう、毎食後、一人ひとりの口腔状態や本人の力に応じた口腔ケアをしている</w:t>
            </w:r>
          </w:p>
        </w:tc>
        <w:tc>
          <w:tcPr>
            <w:tcW w:w="2420"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61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2625"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t>31</w:t>
            </w:r>
          </w:p>
        </w:tc>
        <w:tc>
          <w:tcPr>
            <w:tcW w:w="1820"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排泄の自立支援</w:t>
            </w:r>
          </w:p>
        </w:tc>
        <w:tc>
          <w:tcPr>
            <w:tcW w:w="364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61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2625"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t>32</w:t>
            </w:r>
          </w:p>
        </w:tc>
        <w:tc>
          <w:tcPr>
            <w:tcW w:w="1820"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入浴を楽しむことができる支援</w:t>
            </w:r>
          </w:p>
        </w:tc>
        <w:tc>
          <w:tcPr>
            <w:tcW w:w="364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61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262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557"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t>33</w:t>
            </w:r>
          </w:p>
        </w:tc>
        <w:tc>
          <w:tcPr>
            <w:tcW w:w="1820"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安眠や休息の支援</w:t>
            </w:r>
          </w:p>
        </w:tc>
        <w:tc>
          <w:tcPr>
            <w:tcW w:w="364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一人ひとりの生活習慣やその時々の状況に応じて、休息したり、安心して気持ちよく眠れるよう支援している</w:t>
            </w:r>
          </w:p>
        </w:tc>
        <w:tc>
          <w:tcPr>
            <w:tcW w:w="2420"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61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262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557"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t>34</w:t>
            </w:r>
          </w:p>
        </w:tc>
        <w:tc>
          <w:tcPr>
            <w:tcW w:w="1820"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服薬支援</w:t>
            </w:r>
          </w:p>
        </w:tc>
        <w:tc>
          <w:tcPr>
            <w:tcW w:w="364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61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2625"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t>35</w:t>
            </w:r>
          </w:p>
        </w:tc>
        <w:tc>
          <w:tcPr>
            <w:tcW w:w="1820"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役割、楽しみごとの支援</w:t>
            </w:r>
          </w:p>
        </w:tc>
        <w:tc>
          <w:tcPr>
            <w:tcW w:w="364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c>
          <w:tcPr>
            <w:tcW w:w="361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c>
          <w:tcPr>
            <w:tcW w:w="262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557"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t>36</w:t>
            </w:r>
          </w:p>
        </w:tc>
        <w:tc>
          <w:tcPr>
            <w:tcW w:w="1820"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日常的な外出支援</w:t>
            </w:r>
          </w:p>
        </w:tc>
        <w:tc>
          <w:tcPr>
            <w:tcW w:w="364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c>
          <w:tcPr>
            <w:tcW w:w="361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c>
          <w:tcPr>
            <w:tcW w:w="262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557"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t>37</w:t>
            </w:r>
          </w:p>
        </w:tc>
        <w:tc>
          <w:tcPr>
            <w:tcW w:w="1820"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お金の所持や使うことの支援</w:t>
            </w:r>
          </w:p>
        </w:tc>
        <w:tc>
          <w:tcPr>
            <w:tcW w:w="364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61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262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557"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t>38</w:t>
            </w:r>
          </w:p>
        </w:tc>
        <w:tc>
          <w:tcPr>
            <w:tcW w:w="1820"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電話や手紙の支援</w:t>
            </w:r>
          </w:p>
        </w:tc>
        <w:tc>
          <w:tcPr>
            <w:tcW w:w="364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家族や大切な人に本人自らが電話をしたり、手紙のやり取りができるように支援をしている</w:t>
            </w:r>
          </w:p>
        </w:tc>
        <w:tc>
          <w:tcPr>
            <w:tcW w:w="2420"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61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262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557"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t>39</w:t>
            </w:r>
          </w:p>
        </w:tc>
        <w:tc>
          <w:tcPr>
            <w:tcW w:w="1820"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居心地のよい共用空間づくり</w:t>
            </w:r>
          </w:p>
        </w:tc>
        <w:tc>
          <w:tcPr>
            <w:tcW w:w="364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61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2625"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r>
      <w:tr>
        <w:trPr>
          <w:trHeight w:val="360" w:hRule="atLeast"/>
        </w:trPr>
        <w:tc>
          <w:tcPr>
            <w:tcW w:w="850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000000" w:val="clear"/>
            <w:tcMar>
              <w:left w:w="94" w:type="dxa"/>
            </w:tcMar>
            <w:vAlign w:val="center"/>
          </w:tcPr>
          <w:p>
            <w:pPr>
              <w:pStyle w:val="Normal"/>
              <w:widowControl/>
              <w:jc w:val="left"/>
              <w:rPr>
                <w:rFonts w:ascii="ＭＳ Ｐゴシック" w:hAnsi="ＭＳ Ｐゴシック" w:eastAsia="ＭＳ Ｐゴシック" w:cs="ＭＳ Ｐゴシック"/>
                <w:b/>
                <w:b/>
                <w:bCs/>
                <w:color w:val="FFFFFF"/>
                <w:kern w:val="0"/>
                <w:sz w:val="22"/>
              </w:rPr>
            </w:pPr>
            <w:r>
              <w:rPr>
                <w:rFonts w:ascii="ＭＳ Ｐゴシック" w:hAnsi="ＭＳ Ｐゴシック" w:cs="ＭＳ Ｐゴシック" w:eastAsia="ＭＳ Ｐゴシック"/>
                <w:b/>
                <w:bCs/>
                <w:color w:val="FFFFFF"/>
                <w:kern w:val="0"/>
                <w:sz w:val="22"/>
              </w:rPr>
              <w:t>Ⅳ</w:t>
            </w:r>
            <w:r>
              <w:rPr>
                <w:rFonts w:ascii="ＭＳ Ｐゴシック" w:hAnsi="ＭＳ Ｐゴシック" w:cs="ＭＳ Ｐゴシック" w:eastAsia="ＭＳ Ｐゴシック"/>
                <w:b/>
                <w:bCs/>
                <w:color w:val="FFFFFF"/>
                <w:kern w:val="0"/>
                <w:sz w:val="22"/>
              </w:rPr>
              <w:t>．本人暮らしの状況把握・確認項目（利用者一人ひとりの確認項目）</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000000" w:val="clear"/>
            <w:tcMar>
              <w:left w:w="94" w:type="dxa"/>
            </w:tcMar>
            <w:vAlign w:val="center"/>
          </w:tcPr>
          <w:p>
            <w:pPr>
              <w:pStyle w:val="Normal"/>
              <w:widowControl/>
              <w:jc w:val="left"/>
              <w:rPr>
                <w:rFonts w:ascii="ＭＳ Ｐゴシック" w:hAnsi="ＭＳ Ｐゴシック" w:eastAsia="ＭＳ Ｐゴシック" w:cs="ＭＳ Ｐゴシック"/>
                <w:b/>
                <w:b/>
                <w:bCs/>
                <w:color w:val="FFFFFF"/>
                <w:kern w:val="0"/>
                <w:sz w:val="22"/>
              </w:rPr>
            </w:pPr>
            <w:r>
              <w:rPr>
                <w:rFonts w:ascii="ＭＳ Ｐゴシック" w:hAnsi="ＭＳ Ｐゴシック" w:cs="ＭＳ Ｐゴシック" w:eastAsia="ＭＳ Ｐゴシック"/>
                <w:b/>
                <w:bCs/>
                <w:color w:val="FFFFFF"/>
                <w:kern w:val="0"/>
                <w:sz w:val="22"/>
              </w:rPr>
              <w:t>　</w:t>
            </w:r>
          </w:p>
        </w:tc>
        <w:tc>
          <w:tcPr>
            <w:tcW w:w="3615" w:type="dxa"/>
            <w:tcBorders>
              <w:top w:val="single" w:sz="4" w:space="0" w:color="00000A"/>
              <w:bottom w:val="single" w:sz="4" w:space="0" w:color="00000A"/>
              <w:right w:val="single" w:sz="4" w:space="0" w:color="00000A"/>
              <w:insideH w:val="single" w:sz="4" w:space="0" w:color="00000A"/>
              <w:insideV w:val="single" w:sz="4" w:space="0" w:color="00000A"/>
            </w:tcBorders>
            <w:shd w:color="000000" w:fill="000000" w:val="clear"/>
            <w:vAlign w:val="center"/>
          </w:tcPr>
          <w:p>
            <w:pPr>
              <w:pStyle w:val="Normal"/>
              <w:widowControl/>
              <w:jc w:val="left"/>
              <w:rPr>
                <w:rFonts w:ascii="ＭＳ Ｐゴシック" w:hAnsi="ＭＳ Ｐゴシック" w:eastAsia="ＭＳ Ｐゴシック" w:cs="ＭＳ Ｐゴシック"/>
                <w:b/>
                <w:b/>
                <w:bCs/>
                <w:color w:val="FFFFFF"/>
                <w:kern w:val="0"/>
                <w:sz w:val="22"/>
              </w:rPr>
            </w:pPr>
            <w:r>
              <w:rPr>
                <w:rFonts w:ascii="ＭＳ Ｐゴシック" w:hAnsi="ＭＳ Ｐゴシック" w:cs="ＭＳ Ｐゴシック" w:eastAsia="ＭＳ Ｐゴシック"/>
                <w:b/>
                <w:bCs/>
                <w:color w:val="FFFFFF"/>
                <w:kern w:val="0"/>
                <w:sz w:val="22"/>
              </w:rPr>
              <w:t>　</w:t>
            </w:r>
          </w:p>
        </w:tc>
        <w:tc>
          <w:tcPr>
            <w:tcW w:w="2625" w:type="dxa"/>
            <w:tcBorders>
              <w:top w:val="single" w:sz="4" w:space="0" w:color="00000A"/>
              <w:bottom w:val="single" w:sz="4" w:space="0" w:color="00000A"/>
              <w:right w:val="single" w:sz="4" w:space="0" w:color="00000A"/>
              <w:insideH w:val="single" w:sz="4" w:space="0" w:color="00000A"/>
              <w:insideV w:val="single" w:sz="4" w:space="0" w:color="00000A"/>
            </w:tcBorders>
            <w:shd w:color="000000" w:fill="000000" w:val="clear"/>
            <w:vAlign w:val="center"/>
          </w:tcPr>
          <w:p>
            <w:pPr>
              <w:pStyle w:val="Normal"/>
              <w:widowControl/>
              <w:jc w:val="left"/>
              <w:rPr>
                <w:rFonts w:ascii="ＭＳ Ｐゴシック" w:hAnsi="ＭＳ Ｐゴシック" w:eastAsia="ＭＳ Ｐゴシック" w:cs="ＭＳ Ｐゴシック"/>
                <w:b/>
                <w:b/>
                <w:bCs/>
                <w:color w:val="FFFFFF"/>
                <w:kern w:val="0"/>
                <w:sz w:val="22"/>
              </w:rPr>
            </w:pPr>
            <w:r>
              <w:rPr>
                <w:rFonts w:ascii="ＭＳ Ｐゴシック" w:hAnsi="ＭＳ Ｐゴシック" w:cs="ＭＳ Ｐゴシック" w:eastAsia="ＭＳ Ｐゴシック"/>
                <w:b/>
                <w:bCs/>
                <w:color w:val="FFFFFF"/>
                <w:kern w:val="0"/>
                <w:sz w:val="22"/>
              </w:rPr>
              <w:t>　</w:t>
            </w:r>
          </w:p>
        </w:tc>
        <w:tc>
          <w:tcPr>
            <w:tcW w:w="3557" w:type="dxa"/>
            <w:tcBorders>
              <w:top w:val="single" w:sz="4" w:space="0" w:color="00000A"/>
              <w:bottom w:val="single" w:sz="4" w:space="0" w:color="00000A"/>
              <w:right w:val="single" w:sz="4" w:space="0" w:color="00000A"/>
              <w:insideH w:val="single" w:sz="4" w:space="0" w:color="00000A"/>
              <w:insideV w:val="single" w:sz="4" w:space="0" w:color="00000A"/>
            </w:tcBorders>
            <w:shd w:color="000000" w:fill="000000" w:val="clear"/>
            <w:vAlign w:val="center"/>
          </w:tcPr>
          <w:p>
            <w:pPr>
              <w:pStyle w:val="Normal"/>
              <w:widowControl/>
              <w:jc w:val="left"/>
              <w:rPr>
                <w:rFonts w:ascii="ＭＳ Ｐゴシック" w:hAnsi="ＭＳ Ｐゴシック" w:eastAsia="ＭＳ Ｐゴシック" w:cs="ＭＳ Ｐゴシック"/>
                <w:b/>
                <w:b/>
                <w:bCs/>
                <w:color w:val="FFFFFF"/>
                <w:kern w:val="0"/>
                <w:sz w:val="22"/>
              </w:rPr>
            </w:pPr>
            <w:r>
              <w:rPr>
                <w:rFonts w:ascii="ＭＳ Ｐゴシック" w:hAnsi="ＭＳ Ｐゴシック" w:cs="ＭＳ Ｐゴシック" w:eastAsia="ＭＳ Ｐゴシック"/>
                <w:b/>
                <w:bCs/>
                <w:color w:val="FFFFFF"/>
                <w:kern w:val="0"/>
                <w:sz w:val="22"/>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2"/>
              </w:rPr>
            </w:pPr>
            <w:r>
              <w:rPr>
                <w:rFonts w:eastAsia="ＭＳ Ｐゴシック" w:cs="ＭＳ Ｐゴシック" w:ascii="ＭＳ Ｐゴシック" w:hAnsi="ＭＳ Ｐゴシック"/>
                <w:kern w:val="0"/>
                <w:sz w:val="22"/>
              </w:rPr>
              <w:t>40</w:t>
            </w:r>
          </w:p>
        </w:tc>
        <w:tc>
          <w:tcPr>
            <w:tcW w:w="182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kern w:val="0"/>
                <w:sz w:val="22"/>
              </w:rPr>
            </w:pPr>
            <w:r>
              <w:rPr>
                <w:rFonts w:ascii="ＭＳ Ｐゴシック" w:hAnsi="ＭＳ Ｐゴシック" w:cs="ＭＳ Ｐゴシック" w:eastAsia="ＭＳ Ｐゴシック"/>
                <w:kern w:val="0"/>
                <w:sz w:val="22"/>
              </w:rPr>
              <w:t>本人主体の暮らし</w:t>
            </w:r>
          </w:p>
        </w:tc>
        <w:tc>
          <w:tcPr>
            <w:tcW w:w="3645"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本人は、自分の思い、願い、日々の暮らし方の意向に沿った暮らしができている</w:t>
            </w:r>
          </w:p>
        </w:tc>
        <w:tc>
          <w:tcPr>
            <w:tcW w:w="2420"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61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262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557"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2"/>
              </w:rPr>
            </w:pPr>
            <w:r>
              <w:rPr>
                <w:rFonts w:eastAsia="ＭＳ Ｐゴシック" w:cs="ＭＳ Ｐゴシック" w:ascii="ＭＳ Ｐゴシック" w:hAnsi="ＭＳ Ｐゴシック"/>
                <w:kern w:val="0"/>
                <w:sz w:val="22"/>
              </w:rPr>
              <w:t>41</w:t>
            </w:r>
          </w:p>
        </w:tc>
        <w:tc>
          <w:tcPr>
            <w:tcW w:w="182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kern w:val="0"/>
                <w:sz w:val="22"/>
              </w:rPr>
            </w:pPr>
            <w:r>
              <w:rPr>
                <w:rFonts w:eastAsia="ＭＳ Ｐゴシック" w:cs="ＭＳ Ｐゴシック" w:ascii="ＭＳ Ｐゴシック" w:hAnsi="ＭＳ Ｐゴシック"/>
                <w:kern w:val="0"/>
                <w:sz w:val="22"/>
              </w:rPr>
            </w:r>
          </w:p>
        </w:tc>
        <w:tc>
          <w:tcPr>
            <w:tcW w:w="3645"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61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262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557"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2"/>
              </w:rPr>
            </w:pPr>
            <w:r>
              <w:rPr>
                <w:rFonts w:eastAsia="ＭＳ Ｐゴシック" w:cs="ＭＳ Ｐゴシック" w:ascii="ＭＳ Ｐゴシック" w:hAnsi="ＭＳ Ｐゴシック"/>
                <w:kern w:val="0"/>
                <w:sz w:val="22"/>
              </w:rPr>
              <w:t>42</w:t>
            </w:r>
          </w:p>
        </w:tc>
        <w:tc>
          <w:tcPr>
            <w:tcW w:w="182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kern w:val="0"/>
                <w:sz w:val="22"/>
              </w:rPr>
            </w:pPr>
            <w:r>
              <w:rPr>
                <w:rFonts w:eastAsia="ＭＳ Ｐゴシック" w:cs="ＭＳ Ｐゴシック" w:ascii="ＭＳ Ｐゴシック" w:hAnsi="ＭＳ Ｐゴシック"/>
                <w:kern w:val="0"/>
                <w:sz w:val="22"/>
              </w:rPr>
            </w:r>
          </w:p>
        </w:tc>
        <w:tc>
          <w:tcPr>
            <w:tcW w:w="3645"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61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2625"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2"/>
              </w:rPr>
            </w:pPr>
            <w:r>
              <w:rPr>
                <w:rFonts w:eastAsia="ＭＳ Ｐゴシック" w:cs="ＭＳ Ｐゴシック" w:ascii="ＭＳ Ｐゴシック" w:hAnsi="ＭＳ Ｐゴシック"/>
                <w:kern w:val="0"/>
                <w:sz w:val="22"/>
              </w:rPr>
              <w:t>43</w:t>
            </w:r>
          </w:p>
        </w:tc>
        <w:tc>
          <w:tcPr>
            <w:tcW w:w="182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kern w:val="0"/>
                <w:sz w:val="22"/>
              </w:rPr>
            </w:pPr>
            <w:r>
              <w:rPr>
                <w:rFonts w:ascii="ＭＳ Ｐゴシック" w:hAnsi="ＭＳ Ｐゴシック" w:cs="ＭＳ Ｐゴシック" w:eastAsia="ＭＳ Ｐゴシック"/>
                <w:kern w:val="0"/>
                <w:sz w:val="22"/>
              </w:rPr>
              <w:t>生活の継続性</w:t>
            </w:r>
          </w:p>
        </w:tc>
        <w:tc>
          <w:tcPr>
            <w:tcW w:w="3645"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本人は、自分のペースで、これまでの暮らしの習慣にあった生活ができている</w:t>
            </w:r>
          </w:p>
        </w:tc>
        <w:tc>
          <w:tcPr>
            <w:tcW w:w="2420"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61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262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557"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center"/>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2"/>
              </w:rPr>
            </w:pPr>
            <w:r>
              <w:rPr>
                <w:rFonts w:eastAsia="ＭＳ Ｐゴシック" w:cs="ＭＳ Ｐゴシック" w:ascii="ＭＳ Ｐゴシック" w:hAnsi="ＭＳ Ｐゴシック"/>
                <w:kern w:val="0"/>
                <w:sz w:val="22"/>
              </w:rPr>
              <w:t>44</w:t>
            </w:r>
          </w:p>
        </w:tc>
        <w:tc>
          <w:tcPr>
            <w:tcW w:w="182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kern w:val="0"/>
                <w:sz w:val="22"/>
              </w:rPr>
            </w:pPr>
            <w:r>
              <w:rPr>
                <w:rFonts w:eastAsia="ＭＳ Ｐゴシック" w:cs="ＭＳ Ｐゴシック" w:ascii="ＭＳ Ｐゴシック" w:hAnsi="ＭＳ Ｐゴシック"/>
                <w:kern w:val="0"/>
                <w:sz w:val="22"/>
              </w:rPr>
            </w:r>
          </w:p>
        </w:tc>
        <w:tc>
          <w:tcPr>
            <w:tcW w:w="3645"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本人は、自分のなじみのものや、大切にしているものを、身近（自室等）に持つことができている</w:t>
            </w:r>
          </w:p>
        </w:tc>
        <w:tc>
          <w:tcPr>
            <w:tcW w:w="2420"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61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2625"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2"/>
              </w:rPr>
            </w:pPr>
            <w:r>
              <w:rPr>
                <w:rFonts w:eastAsia="ＭＳ Ｐゴシック" w:cs="ＭＳ Ｐゴシック" w:ascii="ＭＳ Ｐゴシック" w:hAnsi="ＭＳ Ｐゴシック"/>
                <w:kern w:val="0"/>
                <w:sz w:val="22"/>
              </w:rPr>
              <w:t>45</w:t>
            </w:r>
          </w:p>
        </w:tc>
        <w:tc>
          <w:tcPr>
            <w:tcW w:w="182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kern w:val="0"/>
                <w:sz w:val="22"/>
              </w:rPr>
            </w:pPr>
            <w:r>
              <w:rPr>
                <w:rFonts w:eastAsia="ＭＳ Ｐゴシック" w:cs="ＭＳ Ｐゴシック" w:ascii="ＭＳ Ｐゴシック" w:hAnsi="ＭＳ Ｐゴシック"/>
                <w:kern w:val="0"/>
                <w:sz w:val="22"/>
              </w:rPr>
            </w:r>
          </w:p>
        </w:tc>
        <w:tc>
          <w:tcPr>
            <w:tcW w:w="3645"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本人は、自分の意向、希望によって、戸外に出かけることや、催（祭）事に参加することができている</w:t>
            </w:r>
          </w:p>
        </w:tc>
        <w:tc>
          <w:tcPr>
            <w:tcW w:w="2420"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c>
          <w:tcPr>
            <w:tcW w:w="361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c>
          <w:tcPr>
            <w:tcW w:w="262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557"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2"/>
              </w:rPr>
            </w:pPr>
            <w:r>
              <w:rPr>
                <w:rFonts w:eastAsia="ＭＳ Ｐゴシック" w:cs="ＭＳ Ｐゴシック" w:ascii="ＭＳ Ｐゴシック" w:hAnsi="ＭＳ Ｐゴシック"/>
                <w:kern w:val="0"/>
                <w:sz w:val="22"/>
              </w:rPr>
              <w:t>46</w:t>
            </w:r>
          </w:p>
        </w:tc>
        <w:tc>
          <w:tcPr>
            <w:tcW w:w="182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kern w:val="0"/>
                <w:sz w:val="22"/>
              </w:rPr>
            </w:pPr>
            <w:r>
              <w:rPr>
                <w:rFonts w:ascii="ＭＳ Ｐゴシック" w:hAnsi="ＭＳ Ｐゴシック" w:cs="ＭＳ Ｐゴシック" w:eastAsia="ＭＳ Ｐゴシック"/>
                <w:kern w:val="0"/>
                <w:sz w:val="22"/>
              </w:rPr>
              <w:t>本人が持つ力の活用</w:t>
            </w:r>
          </w:p>
        </w:tc>
        <w:tc>
          <w:tcPr>
            <w:tcW w:w="3645"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61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262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557"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2"/>
              </w:rPr>
            </w:pPr>
            <w:r>
              <w:rPr>
                <w:rFonts w:eastAsia="ＭＳ Ｐゴシック" w:cs="ＭＳ Ｐゴシック" w:ascii="ＭＳ Ｐゴシック" w:hAnsi="ＭＳ Ｐゴシック"/>
                <w:kern w:val="0"/>
                <w:sz w:val="22"/>
              </w:rPr>
              <w:t>47</w:t>
            </w:r>
          </w:p>
        </w:tc>
        <w:tc>
          <w:tcPr>
            <w:tcW w:w="182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kern w:val="0"/>
                <w:sz w:val="22"/>
              </w:rPr>
            </w:pPr>
            <w:r>
              <w:rPr>
                <w:rFonts w:eastAsia="ＭＳ Ｐゴシック" w:cs="ＭＳ Ｐゴシック" w:ascii="ＭＳ Ｐゴシック" w:hAnsi="ＭＳ Ｐゴシック"/>
                <w:kern w:val="0"/>
                <w:sz w:val="22"/>
              </w:rPr>
            </w:r>
          </w:p>
        </w:tc>
        <w:tc>
          <w:tcPr>
            <w:tcW w:w="3645"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本人は、自分がいきいきと過ごす会話のひと時や、活動場面を日々の暮らしの中で得ることができている</w:t>
            </w:r>
          </w:p>
        </w:tc>
        <w:tc>
          <w:tcPr>
            <w:tcW w:w="2420"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61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2625"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2"/>
              </w:rPr>
            </w:pPr>
            <w:r>
              <w:rPr>
                <w:rFonts w:eastAsia="ＭＳ Ｐゴシック" w:cs="ＭＳ Ｐゴシック" w:ascii="ＭＳ Ｐゴシック" w:hAnsi="ＭＳ Ｐゴシック"/>
                <w:kern w:val="0"/>
                <w:sz w:val="22"/>
              </w:rPr>
              <w:t>48</w:t>
            </w:r>
          </w:p>
        </w:tc>
        <w:tc>
          <w:tcPr>
            <w:tcW w:w="182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kern w:val="0"/>
                <w:sz w:val="22"/>
              </w:rPr>
            </w:pPr>
            <w:r>
              <w:rPr>
                <w:rFonts w:eastAsia="ＭＳ Ｐゴシック" w:cs="ＭＳ Ｐゴシック" w:ascii="ＭＳ Ｐゴシック" w:hAnsi="ＭＳ Ｐゴシック"/>
                <w:kern w:val="0"/>
                <w:sz w:val="22"/>
              </w:rPr>
            </w:r>
          </w:p>
        </w:tc>
        <w:tc>
          <w:tcPr>
            <w:tcW w:w="3645"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本人は、自分なりに近隣や地域の人々と関わったり、交流することができている</w:t>
            </w:r>
          </w:p>
        </w:tc>
        <w:tc>
          <w:tcPr>
            <w:tcW w:w="2420"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c>
          <w:tcPr>
            <w:tcW w:w="361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c>
          <w:tcPr>
            <w:tcW w:w="262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c>
          <w:tcPr>
            <w:tcW w:w="3557"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　</w:t>
            </w:r>
          </w:p>
        </w:tc>
      </w:tr>
      <w:tr>
        <w:trPr>
          <w:trHeight w:val="1599"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94" w:type="dxa"/>
            </w:tcMar>
            <w:vAlign w:val="center"/>
          </w:tcPr>
          <w:p>
            <w:pPr>
              <w:pStyle w:val="Normal"/>
              <w:widowControl/>
              <w:jc w:val="center"/>
              <w:rPr>
                <w:rFonts w:ascii="ＭＳ Ｐゴシック" w:hAnsi="ＭＳ Ｐゴシック" w:eastAsia="ＭＳ Ｐゴシック" w:cs="ＭＳ Ｐゴシック"/>
                <w:kern w:val="0"/>
                <w:sz w:val="22"/>
              </w:rPr>
            </w:pPr>
            <w:r>
              <w:rPr>
                <w:rFonts w:eastAsia="ＭＳ Ｐゴシック" w:cs="ＭＳ Ｐゴシック" w:ascii="ＭＳ Ｐゴシック" w:hAnsi="ＭＳ Ｐゴシック"/>
                <w:kern w:val="0"/>
                <w:sz w:val="22"/>
              </w:rPr>
              <w:t>49</w:t>
            </w:r>
          </w:p>
        </w:tc>
        <w:tc>
          <w:tcPr>
            <w:tcW w:w="1820"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kern w:val="0"/>
                <w:sz w:val="22"/>
              </w:rPr>
            </w:pPr>
            <w:r>
              <w:rPr>
                <w:rFonts w:ascii="ＭＳ Ｐゴシック" w:hAnsi="ＭＳ Ｐゴシック" w:cs="ＭＳ Ｐゴシック" w:eastAsia="ＭＳ Ｐゴシック"/>
                <w:kern w:val="0"/>
                <w:sz w:val="22"/>
              </w:rPr>
              <w:t>総合</w:t>
            </w:r>
          </w:p>
        </w:tc>
        <w:tc>
          <w:tcPr>
            <w:tcW w:w="3645"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widowControl/>
              <w:jc w:val="left"/>
              <w:rPr>
                <w:rFonts w:ascii="ＭＳ Ｐゴシック" w:hAnsi="ＭＳ Ｐゴシック" w:eastAsia="ＭＳ Ｐゴシック" w:cs="ＭＳ Ｐゴシック"/>
                <w:color w:val="000000"/>
                <w:kern w:val="0"/>
                <w:sz w:val="22"/>
              </w:rPr>
            </w:pPr>
            <w:r>
              <w:rPr>
                <w:rFonts w:ascii="ＭＳ Ｐゴシック" w:hAnsi="ＭＳ Ｐゴシック" w:cs="ＭＳ Ｐゴシック" w:eastAsia="ＭＳ Ｐゴシック"/>
                <w:color w:val="000000"/>
                <w:kern w:val="0"/>
                <w:sz w:val="22"/>
              </w:rPr>
              <w:t>本人は、この</w:t>
            </w:r>
            <w:r>
              <w:rPr>
                <w:rFonts w:eastAsia="ＭＳ Ｐゴシック" w:cs="ＭＳ Ｐゴシック" w:ascii="ＭＳ Ｐゴシック" w:hAnsi="ＭＳ Ｐゴシック"/>
                <w:color w:val="000000"/>
                <w:kern w:val="0"/>
                <w:sz w:val="22"/>
              </w:rPr>
              <w:t>GH</w:t>
            </w:r>
            <w:r>
              <w:rPr>
                <w:rFonts w:ascii="ＭＳ Ｐゴシック" w:hAnsi="ＭＳ Ｐゴシック" w:cs="ＭＳ Ｐゴシック" w:eastAsia="ＭＳ Ｐゴシック"/>
                <w:color w:val="000000"/>
                <w:kern w:val="0"/>
                <w:sz w:val="22"/>
              </w:rPr>
              <w:t>にいることで、職員や地域の人々と親しみ、安心の日々、よりよい日々をおくることができている</w:t>
            </w:r>
          </w:p>
        </w:tc>
        <w:tc>
          <w:tcPr>
            <w:tcW w:w="2420"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c>
          <w:tcPr>
            <w:tcW w:w="3615" w:type="dxa"/>
            <w:tcBorders>
              <w:top w:val="single" w:sz="4" w:space="0" w:color="00000A"/>
              <w:bottom w:val="single" w:sz="4" w:space="0" w:color="00000A"/>
              <w:insideH w:val="single" w:sz="4" w:space="0" w:color="00000A"/>
            </w:tcBorders>
            <w:shd w:fill="auto" w:val="clear"/>
            <w:vAlign w:val="center"/>
          </w:tcPr>
          <w:p>
            <w:pPr>
              <w:pStyle w:val="Normal"/>
              <w:widowControl/>
              <w:jc w:val="lef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　</w:t>
            </w:r>
          </w:p>
        </w:tc>
        <w:tc>
          <w:tcPr>
            <w:tcW w:w="2625" w:type="dxa"/>
            <w:tcBorders>
              <w:top w:val="single" w:sz="4" w:space="0" w:color="00000A"/>
              <w:left w:val="single" w:sz="4" w:space="0" w:color="00000A"/>
              <w:bottom w:val="single" w:sz="4" w:space="0" w:color="00000A"/>
              <w:insideH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20"/>
                <w:szCs w:val="20"/>
              </w:rPr>
            </w:pPr>
            <w:r>
              <w:rPr>
                <w:rFonts w:eastAsia="ＭＳ Ｐゴシック" w:cs="ＭＳ Ｐゴシック" w:ascii="ＭＳ Ｐゴシック" w:hAnsi="ＭＳ Ｐゴシック"/>
                <w:color w:val="000000"/>
                <w:kern w:val="0"/>
                <w:sz w:val="20"/>
                <w:szCs w:val="20"/>
              </w:rPr>
              <w:t>A</w:t>
            </w:r>
            <w:r>
              <w:rPr>
                <w:rFonts w:ascii="ＭＳ Ｐゴシック" w:hAnsi="ＭＳ Ｐゴシック" w:cs="ＭＳ Ｐゴシック" w:eastAsia="ＭＳ Ｐゴシック"/>
                <w:color w:val="000000"/>
                <w:kern w:val="0"/>
                <w:sz w:val="20"/>
                <w:szCs w:val="20"/>
              </w:rPr>
              <w:t>．充分にできている</w:t>
            </w:r>
            <w:r>
              <w:rPr>
                <w:rFonts w:eastAsia="ＭＳ Ｐゴシック" w:cs="ＭＳ Ｐゴシック" w:ascii="ＭＳ Ｐゴシック" w:hAnsi="ＭＳ Ｐゴシック"/>
                <w:color w:val="000000"/>
                <w:kern w:val="0"/>
                <w:sz w:val="20"/>
                <w:szCs w:val="20"/>
              </w:rPr>
              <w:br/>
              <w:t>B</w:t>
            </w:r>
            <w:r>
              <w:rPr>
                <w:rFonts w:ascii="ＭＳ Ｐゴシック" w:hAnsi="ＭＳ Ｐゴシック" w:cs="ＭＳ Ｐゴシック" w:eastAsia="ＭＳ Ｐゴシック"/>
                <w:color w:val="000000"/>
                <w:kern w:val="0"/>
                <w:sz w:val="20"/>
                <w:szCs w:val="20"/>
              </w:rPr>
              <w:t>．ほぼできている</w:t>
            </w:r>
            <w:r>
              <w:rPr>
                <w:rFonts w:eastAsia="ＭＳ Ｐゴシック" w:cs="ＭＳ Ｐゴシック" w:ascii="ＭＳ Ｐゴシック" w:hAnsi="ＭＳ Ｐゴシック"/>
                <w:color w:val="000000"/>
                <w:kern w:val="0"/>
                <w:sz w:val="20"/>
                <w:szCs w:val="20"/>
              </w:rPr>
              <w:br/>
              <w:t>C</w:t>
            </w:r>
            <w:r>
              <w:rPr>
                <w:rFonts w:ascii="ＭＳ Ｐゴシック" w:hAnsi="ＭＳ Ｐゴシック" w:cs="ＭＳ Ｐゴシック" w:eastAsia="ＭＳ Ｐゴシック"/>
                <w:color w:val="000000"/>
                <w:kern w:val="0"/>
                <w:sz w:val="20"/>
                <w:szCs w:val="20"/>
              </w:rPr>
              <w:t>．あまりできていない</w:t>
            </w:r>
            <w:r>
              <w:rPr>
                <w:rFonts w:eastAsia="ＭＳ Ｐゴシック" w:cs="ＭＳ Ｐゴシック" w:ascii="ＭＳ Ｐゴシック" w:hAnsi="ＭＳ Ｐゴシック"/>
                <w:color w:val="000000"/>
                <w:kern w:val="0"/>
                <w:sz w:val="20"/>
                <w:szCs w:val="20"/>
              </w:rPr>
              <w:br/>
              <w:t>D</w:t>
            </w:r>
            <w:r>
              <w:rPr>
                <w:rFonts w:ascii="ＭＳ Ｐゴシック" w:hAnsi="ＭＳ Ｐゴシック" w:cs="ＭＳ Ｐゴシック" w:eastAsia="ＭＳ Ｐゴシック"/>
                <w:color w:val="000000"/>
                <w:kern w:val="0"/>
                <w:sz w:val="20"/>
                <w:szCs w:val="20"/>
              </w:rPr>
              <w:t>．ほとんどできていない</w:t>
            </w:r>
          </w:p>
        </w:tc>
        <w:tc>
          <w:tcPr>
            <w:tcW w:w="3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widowControl/>
              <w:jc w:val="left"/>
              <w:rPr>
                <w:rFonts w:ascii="ＭＳ Ｐゴシック" w:hAnsi="ＭＳ Ｐゴシック" w:eastAsia="ＭＳ Ｐゴシック" w:cs="ＭＳ Ｐゴシック"/>
                <w:color w:val="000000"/>
                <w:kern w:val="0"/>
                <w:sz w:val="16"/>
                <w:szCs w:val="16"/>
              </w:rPr>
            </w:pPr>
            <w:bookmarkStart w:id="1" w:name="OLE_LINK1"/>
            <w:bookmarkEnd w:id="1"/>
            <w:r>
              <w:rPr>
                <w:rFonts w:ascii="ＭＳ Ｐゴシック" w:hAnsi="ＭＳ Ｐゴシック" w:cs="ＭＳ Ｐゴシック" w:eastAsia="ＭＳ Ｐゴシック"/>
                <w:color w:val="000000"/>
                <w:kern w:val="0"/>
                <w:sz w:val="16"/>
                <w:szCs w:val="16"/>
              </w:rPr>
              <w:t>　</w:t>
            </w:r>
          </w:p>
        </w:tc>
      </w:tr>
    </w:tbl>
    <w:p>
      <w:pPr>
        <w:pStyle w:val="Normal"/>
        <w:jc w:val="left"/>
        <w:rPr/>
      </w:pPr>
      <w:r>
        <w:rPr/>
      </w:r>
    </w:p>
    <w:sectPr>
      <w:headerReference w:type="default" r:id="rId2"/>
      <w:headerReference w:type="first" r:id="rId3"/>
      <w:footerReference w:type="default" r:id="rId4"/>
      <w:footerReference w:type="first" r:id="rId5"/>
      <w:type w:val="nextPage"/>
      <w:pgSz w:orient="landscape" w:w="23811" w:h="16838"/>
      <w:pgMar w:left="1077" w:right="1077" w:header="851" w:top="1440" w:footer="907" w:bottom="1440" w:gutter="0"/>
      <w:pgNumType w:fmt="decimal"/>
      <w:formProt w:val="false"/>
      <w:titlePg/>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ＭＳ ゴシック">
    <w:charset w:val="01"/>
    <w:family w:val="roman"/>
    <w:pitch w:val="variable"/>
  </w:font>
  <w:font w:name="ＭＳ 明朝">
    <w:charset w:val="01"/>
    <w:family w:val="roman"/>
    <w:pitch w:val="variable"/>
  </w:font>
  <w:font w:name="ＭＳ Ｐゴシック">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86004338"/>
    </w:sdtPr>
    <w:sdtContent>
      <w:p>
        <w:pPr>
          <w:pStyle w:val="Style28"/>
          <w:jc w:val="center"/>
          <w:rPr/>
        </w:pPr>
        <w:r>
          <w:rPr/>
          <w:fldChar w:fldCharType="begin"/>
        </w:r>
        <w:r>
          <w:instrText> PAGE </w:instrText>
        </w:r>
        <w:r>
          <w:fldChar w:fldCharType="separate"/>
        </w:r>
        <w:r>
          <w:t>7</w:t>
        </w:r>
        <w:r>
          <w:fldChar w:fldCharType="end"/>
        </w:r>
      </w:p>
    </w:sdtContent>
  </w:sdt>
  <w:p>
    <w:pPr>
      <w:pStyle w:val="Style28"/>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29269021"/>
    </w:sdtPr>
    <w:sdtContent>
      <w:p>
        <w:pPr>
          <w:pStyle w:val="Style28"/>
          <w:jc w:val="center"/>
          <w:rPr/>
        </w:pPr>
        <w:r>
          <w:rPr/>
          <w:fldChar w:fldCharType="begin"/>
        </w:r>
        <w:r>
          <w:instrText> PAGE </w:instrText>
        </w:r>
        <w:r>
          <w:fldChar w:fldCharType="separate"/>
        </w:r>
        <w:r>
          <w:t>1</w:t>
        </w:r>
        <w:r>
          <w:fldChar w:fldCharType="end"/>
        </w:r>
      </w:p>
    </w:sdtContent>
  </w:sdt>
  <w:p>
    <w:pPr>
      <w:pStyle w:val="Style28"/>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jc w:val="right"/>
      <w:rPr/>
    </w:pPr>
    <w:r>
      <w:rPr/>
      <w:t>（別紙２の</w:t>
    </w:r>
    <w:bookmarkStart w:id="2" w:name="_GoBack"/>
    <w:bookmarkEnd w:id="2"/>
    <w:r>
      <w:rPr/>
      <w:t>２）</w:t>
    </w:r>
  </w:p>
</w:hdr>
</file>

<file path=word/settings.xml><?xml version="1.0" encoding="utf-8"?>
<w:settings xmlns:w="http://schemas.openxmlformats.org/wordprocessingml/2006/main">
  <w:zoom w:percent="63"/>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e749d"/>
    <w:pPr>
      <w:widowControl w:val="false"/>
      <w:bidi w:val="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paragraph" w:styleId="1">
    <w:name w:val="Heading 1"/>
    <w:basedOn w:val="Normal"/>
    <w:link w:val="10"/>
    <w:uiPriority w:val="9"/>
    <w:qFormat/>
    <w:rsid w:val="005d5064"/>
    <w:pPr>
      <w:keepNext w:val="true"/>
      <w:outlineLvl w:val="0"/>
    </w:pPr>
    <w:rPr>
      <w:rFonts w:ascii="Arial" w:hAnsi="Arial" w:eastAsia="ＭＳ ゴシック" w:cs="" w:asciiTheme="majorHAnsi" w:cstheme="majorBidi" w:eastAsiaTheme="majorEastAsia" w:hAnsiTheme="majorHAnsi"/>
      <w:sz w:val="24"/>
      <w:szCs w:val="24"/>
    </w:rPr>
  </w:style>
  <w:style w:type="character" w:styleId="DefaultParagraphFont" w:default="1">
    <w:name w:val="Default Paragraph Font"/>
    <w:uiPriority w:val="1"/>
    <w:semiHidden/>
    <w:unhideWhenUsed/>
    <w:qFormat/>
    <w:rPr/>
  </w:style>
  <w:style w:type="character" w:styleId="Style13" w:customStyle="1">
    <w:name w:val="ヘッダー (文字)"/>
    <w:basedOn w:val="DefaultParagraphFont"/>
    <w:link w:val="a3"/>
    <w:uiPriority w:val="99"/>
    <w:qFormat/>
    <w:rsid w:val="00d50499"/>
    <w:rPr/>
  </w:style>
  <w:style w:type="character" w:styleId="Style14" w:customStyle="1">
    <w:name w:val="フッター (文字)"/>
    <w:basedOn w:val="DefaultParagraphFont"/>
    <w:link w:val="a5"/>
    <w:uiPriority w:val="99"/>
    <w:qFormat/>
    <w:rsid w:val="00d50499"/>
    <w:rPr/>
  </w:style>
  <w:style w:type="character" w:styleId="Style15" w:customStyle="1">
    <w:name w:val="書式なし (文字)"/>
    <w:basedOn w:val="DefaultParagraphFont"/>
    <w:link w:val="a9"/>
    <w:qFormat/>
    <w:rsid w:val="00c058ea"/>
    <w:rPr>
      <w:rFonts w:ascii="ＭＳ ゴシック" w:hAnsi="ＭＳ ゴシック" w:eastAsia="ＭＳ ゴシック" w:cs="Courier New"/>
      <w:sz w:val="20"/>
      <w:szCs w:val="21"/>
    </w:rPr>
  </w:style>
  <w:style w:type="character" w:styleId="Style16" w:customStyle="1">
    <w:name w:val="吹き出し (文字)"/>
    <w:basedOn w:val="DefaultParagraphFont"/>
    <w:link w:val="ac"/>
    <w:uiPriority w:val="99"/>
    <w:semiHidden/>
    <w:qFormat/>
    <w:rsid w:val="00506eab"/>
    <w:rPr>
      <w:rFonts w:ascii="Arial" w:hAnsi="Arial" w:eastAsia="ＭＳ ゴシック" w:cs="" w:asciiTheme="majorHAnsi" w:cstheme="majorBidi" w:eastAsiaTheme="majorEastAsia" w:hAnsiTheme="majorHAnsi"/>
      <w:sz w:val="18"/>
      <w:szCs w:val="18"/>
    </w:rPr>
  </w:style>
  <w:style w:type="character" w:styleId="Annotationreference">
    <w:name w:val="annotation reference"/>
    <w:basedOn w:val="DefaultParagraphFont"/>
    <w:uiPriority w:val="99"/>
    <w:semiHidden/>
    <w:unhideWhenUsed/>
    <w:qFormat/>
    <w:rsid w:val="00252b52"/>
    <w:rPr>
      <w:sz w:val="18"/>
      <w:szCs w:val="18"/>
    </w:rPr>
  </w:style>
  <w:style w:type="character" w:styleId="Style17" w:customStyle="1">
    <w:name w:val="コメント文字列 (文字)"/>
    <w:basedOn w:val="DefaultParagraphFont"/>
    <w:link w:val="af"/>
    <w:uiPriority w:val="99"/>
    <w:qFormat/>
    <w:rsid w:val="00252b52"/>
    <w:rPr/>
  </w:style>
  <w:style w:type="character" w:styleId="Style18" w:customStyle="1">
    <w:name w:val="コメント内容 (文字)"/>
    <w:basedOn w:val="Style17"/>
    <w:link w:val="af1"/>
    <w:uiPriority w:val="99"/>
    <w:semiHidden/>
    <w:qFormat/>
    <w:rsid w:val="00252b52"/>
    <w:rPr>
      <w:b/>
      <w:bCs/>
    </w:rPr>
  </w:style>
  <w:style w:type="character" w:styleId="Style19">
    <w:name w:val="インターネットリンク"/>
    <w:basedOn w:val="DefaultParagraphFont"/>
    <w:semiHidden/>
    <w:unhideWhenUsed/>
    <w:rsid w:val="007b6819"/>
    <w:rPr>
      <w:color w:val="0000FF"/>
      <w:u w:val="single"/>
    </w:rPr>
  </w:style>
  <w:style w:type="character" w:styleId="12Char" w:customStyle="1">
    <w:name w:val="スタイル12 Char"/>
    <w:basedOn w:val="DefaultParagraphFont"/>
    <w:link w:val="12"/>
    <w:qFormat/>
    <w:locked/>
    <w:rsid w:val="007b6819"/>
    <w:rPr>
      <w:szCs w:val="24"/>
    </w:rPr>
  </w:style>
  <w:style w:type="character" w:styleId="11" w:customStyle="1">
    <w:name w:val="スタイル1 (文字)"/>
    <w:basedOn w:val="DefaultParagraphFont"/>
    <w:link w:val="11"/>
    <w:qFormat/>
    <w:rsid w:val="005d5064"/>
    <w:rPr>
      <w:rFonts w:ascii="ＭＳ 明朝" w:hAnsi="ＭＳ 明朝" w:eastAsia="ＭＳ 明朝" w:cs="" w:cstheme="majorBidi"/>
      <w:b/>
    </w:rPr>
  </w:style>
  <w:style w:type="character" w:styleId="5" w:customStyle="1">
    <w:name w:val="スタイル5 (文字)"/>
    <w:basedOn w:val="DefaultParagraphFont"/>
    <w:link w:val="5"/>
    <w:qFormat/>
    <w:rsid w:val="005d5064"/>
    <w:rPr>
      <w:rFonts w:ascii="ＭＳ 明朝" w:hAnsi="ＭＳ 明朝" w:eastAsia="ＭＳ 明朝"/>
      <w:sz w:val="22"/>
    </w:rPr>
  </w:style>
  <w:style w:type="character" w:styleId="Style20" w:customStyle="1">
    <w:name w:val="考察見出し (文字)"/>
    <w:basedOn w:val="DefaultParagraphFont"/>
    <w:link w:val="af5"/>
    <w:qFormat/>
    <w:rsid w:val="005d5064"/>
    <w:rPr>
      <w:rFonts w:ascii="ＭＳ Ｐゴシック" w:hAnsi="ＭＳ Ｐゴシック" w:eastAsia="ＭＳ Ｐゴシック" w:cs="" w:cstheme="majorBidi"/>
      <w:b/>
    </w:rPr>
  </w:style>
  <w:style w:type="character" w:styleId="4" w:customStyle="1">
    <w:name w:val="スタイル4 (文字)"/>
    <w:basedOn w:val="5"/>
    <w:link w:val="4"/>
    <w:qFormat/>
    <w:rsid w:val="005d5064"/>
    <w:rPr>
      <w:rFonts w:ascii="ＭＳ 明朝" w:hAnsi="ＭＳ 明朝" w:eastAsia="ＭＳ 明朝"/>
      <w:sz w:val="22"/>
    </w:rPr>
  </w:style>
  <w:style w:type="character" w:styleId="6" w:customStyle="1">
    <w:name w:val="スタイル6 (文字)"/>
    <w:basedOn w:val="12"/>
    <w:link w:val="6"/>
    <w:qFormat/>
    <w:rsid w:val="005d5064"/>
    <w:rPr>
      <w:rFonts w:ascii="Arial" w:hAnsi="Arial" w:eastAsia="ＭＳ 明朝" w:cs="" w:asciiTheme="majorHAnsi" w:cstheme="majorBidi" w:hAnsiTheme="majorHAnsi"/>
      <w:b/>
      <w:sz w:val="32"/>
      <w:szCs w:val="24"/>
    </w:rPr>
  </w:style>
  <w:style w:type="character" w:styleId="12" w:customStyle="1">
    <w:name w:val="見出し 1 (文字)"/>
    <w:basedOn w:val="DefaultParagraphFont"/>
    <w:link w:val="1"/>
    <w:uiPriority w:val="9"/>
    <w:qFormat/>
    <w:rsid w:val="005d5064"/>
    <w:rPr>
      <w:rFonts w:ascii="Arial" w:hAnsi="Arial" w:eastAsia="ＭＳ ゴシック" w:cs="" w:asciiTheme="majorHAnsi" w:cstheme="majorBidi" w:eastAsiaTheme="majorEastAsia" w:hAnsiTheme="majorHAnsi"/>
      <w:sz w:val="24"/>
      <w:szCs w:val="24"/>
    </w:rPr>
  </w:style>
  <w:style w:type="character" w:styleId="2" w:customStyle="1">
    <w:name w:val="スタイル2 (文字)"/>
    <w:link w:val="2"/>
    <w:qFormat/>
    <w:rsid w:val="00fb7b9d"/>
    <w:rPr>
      <w:rFonts w:ascii="ＭＳ ゴシック" w:hAnsi="ＭＳ ゴシック" w:eastAsia="ＭＳ ゴシック" w:cs="Times New Roman"/>
      <w:b/>
      <w:sz w:val="24"/>
      <w:szCs w:val="20"/>
    </w:rPr>
  </w:style>
  <w:style w:type="character" w:styleId="Style21" w:customStyle="1">
    <w:name w:val="脚注文字列 (文字)"/>
    <w:basedOn w:val="DefaultParagraphFont"/>
    <w:link w:val="af7"/>
    <w:uiPriority w:val="99"/>
    <w:semiHidden/>
    <w:qFormat/>
    <w:rsid w:val="00b0530f"/>
    <w:rPr/>
  </w:style>
  <w:style w:type="character" w:styleId="Footnotereference">
    <w:name w:val="footnote reference"/>
    <w:basedOn w:val="DefaultParagraphFont"/>
    <w:uiPriority w:val="99"/>
    <w:semiHidden/>
    <w:unhideWhenUsed/>
    <w:qFormat/>
    <w:rsid w:val="00b0530f"/>
    <w:rPr>
      <w:vertAlign w:val="superscript"/>
    </w:rPr>
  </w:style>
  <w:style w:type="character" w:styleId="ListLabel1">
    <w:name w:val="ListLabel 1"/>
    <w:qFormat/>
    <w:rPr>
      <w:rFonts w:eastAsia="ＭＳ 明朝" w:cs=""/>
    </w:rPr>
  </w:style>
  <w:style w:type="character" w:styleId="ListLabel2">
    <w:name w:val="ListLabel 2"/>
    <w:qFormat/>
    <w:rPr>
      <w:rFonts w:eastAsia="ＭＳ 明朝" w:cs=""/>
      <w:lang w:val="en-US"/>
    </w:rPr>
  </w:style>
  <w:style w:type="character" w:styleId="ListLabel3">
    <w:name w:val="ListLabel 3"/>
    <w:qFormat/>
    <w:rPr>
      <w:rFonts w:eastAsia="ＭＳ 明朝"/>
    </w:rPr>
  </w:style>
  <w:style w:type="character" w:styleId="ListLabel4">
    <w:name w:val="ListLabel 4"/>
    <w:qFormat/>
    <w:rPr>
      <w:rFonts w:eastAsia="ＭＳ 明朝"/>
    </w:rPr>
  </w:style>
  <w:style w:type="character" w:styleId="ListLabel5">
    <w:name w:val="ListLabel 5"/>
    <w:qFormat/>
    <w:rPr>
      <w:rFonts w:eastAsia="ＭＳ 明朝"/>
      <w:lang w:val="en-US"/>
    </w:rPr>
  </w:style>
  <w:style w:type="character" w:styleId="ListLabel6">
    <w:name w:val="ListLabel 6"/>
    <w:qFormat/>
    <w:rPr>
      <w:rFonts w:eastAsia="ＭＳ 明朝"/>
      <w:lang w:val="en-US"/>
    </w:rPr>
  </w:style>
  <w:style w:type="character" w:styleId="ListLabel7">
    <w:name w:val="ListLabel 7"/>
    <w:qFormat/>
    <w:rPr>
      <w:lang w:val="en-US"/>
    </w:rPr>
  </w:style>
  <w:style w:type="character" w:styleId="ListLabel8">
    <w:name w:val="ListLabel 8"/>
    <w:qFormat/>
    <w:rPr>
      <w:lang w:eastAsia="ja-JP"/>
    </w:rPr>
  </w:style>
  <w:style w:type="character" w:styleId="ListLabel9">
    <w:name w:val="ListLabel 9"/>
    <w:qFormat/>
    <w:rPr>
      <w:lang w:eastAsia="ja-JP"/>
    </w:rPr>
  </w:style>
  <w:style w:type="character" w:styleId="ListLabel10">
    <w:name w:val="ListLabel 10"/>
    <w:qFormat/>
    <w:rPr>
      <w:lang w:eastAsia="ja-JP"/>
    </w:rPr>
  </w:style>
  <w:style w:type="character" w:styleId="ListLabel11">
    <w:name w:val="ListLabel 11"/>
    <w:qFormat/>
    <w:rPr>
      <w:lang w:eastAsia="ja-JP"/>
    </w:rPr>
  </w:style>
  <w:style w:type="character" w:styleId="ListLabel12">
    <w:name w:val="ListLabel 12"/>
    <w:qFormat/>
    <w:rPr>
      <w:rFonts w:eastAsia="ＭＳ 明朝" w:cs=""/>
    </w:rPr>
  </w:style>
  <w:style w:type="paragraph" w:styleId="Style22">
    <w:name w:val="見出し"/>
    <w:basedOn w:val="Normal"/>
    <w:next w:val="Style23"/>
    <w:qFormat/>
    <w:pPr>
      <w:keepNext w:val="true"/>
      <w:spacing w:before="240" w:after="120"/>
    </w:pPr>
    <w:rPr>
      <w:rFonts w:ascii="Liberation Sans" w:hAnsi="Liberation Sans" w:eastAsia="TakaoPGothic" w:cs="TakaoPGothic"/>
      <w:sz w:val="28"/>
      <w:szCs w:val="28"/>
    </w:rPr>
  </w:style>
  <w:style w:type="paragraph" w:styleId="Style23">
    <w:name w:val="Body Text"/>
    <w:basedOn w:val="Normal"/>
    <w:pPr>
      <w:spacing w:lineRule="auto" w:line="288" w:before="0" w:after="140"/>
    </w:pPr>
    <w:rPr/>
  </w:style>
  <w:style w:type="paragraph" w:styleId="Style24">
    <w:name w:val="List"/>
    <w:basedOn w:val="Style23"/>
    <w:pPr/>
    <w:rPr/>
  </w:style>
  <w:style w:type="paragraph" w:styleId="Style25">
    <w:name w:val="Caption"/>
    <w:basedOn w:val="Normal"/>
    <w:qFormat/>
    <w:pPr>
      <w:suppressLineNumbers/>
      <w:spacing w:before="120" w:after="120"/>
    </w:pPr>
    <w:rPr>
      <w:i/>
      <w:iCs/>
      <w:sz w:val="24"/>
      <w:szCs w:val="24"/>
    </w:rPr>
  </w:style>
  <w:style w:type="paragraph" w:styleId="Style26">
    <w:name w:val="索引"/>
    <w:basedOn w:val="Normal"/>
    <w:qFormat/>
    <w:pPr>
      <w:suppressLineNumbers/>
    </w:pPr>
    <w:rPr/>
  </w:style>
  <w:style w:type="paragraph" w:styleId="Style27">
    <w:name w:val="Header"/>
    <w:basedOn w:val="Normal"/>
    <w:link w:val="a4"/>
    <w:uiPriority w:val="99"/>
    <w:unhideWhenUsed/>
    <w:rsid w:val="00d50499"/>
    <w:pPr>
      <w:tabs>
        <w:tab w:val="center" w:pos="4252" w:leader="none"/>
        <w:tab w:val="right" w:pos="8504" w:leader="none"/>
      </w:tabs>
      <w:snapToGrid w:val="false"/>
    </w:pPr>
    <w:rPr/>
  </w:style>
  <w:style w:type="paragraph" w:styleId="Style28">
    <w:name w:val="Footer"/>
    <w:basedOn w:val="Normal"/>
    <w:link w:val="a6"/>
    <w:uiPriority w:val="99"/>
    <w:unhideWhenUsed/>
    <w:rsid w:val="00d50499"/>
    <w:pPr>
      <w:tabs>
        <w:tab w:val="center" w:pos="4252" w:leader="none"/>
        <w:tab w:val="right" w:pos="8504" w:leader="none"/>
      </w:tabs>
      <w:snapToGrid w:val="false"/>
    </w:pPr>
    <w:rPr/>
  </w:style>
  <w:style w:type="paragraph" w:styleId="Style29" w:customStyle="1">
    <w:name w:val="一太郎"/>
    <w:qFormat/>
    <w:rsid w:val="00c058ea"/>
    <w:pPr>
      <w:widowControl w:val="false"/>
      <w:bidi w:val="0"/>
      <w:spacing w:lineRule="exact" w:line="273" w:before="0" w:after="120"/>
      <w:jc w:val="both"/>
    </w:pPr>
    <w:rPr>
      <w:rFonts w:ascii="Century" w:hAnsi="Century" w:eastAsia="ＭＳ 明朝" w:cs="ＭＳ 明朝" w:asciiTheme="minorHAnsi" w:eastAsiaTheme="minorEastAsia" w:hAnsiTheme="minorHAnsi"/>
      <w:color w:val="auto"/>
      <w:spacing w:val="-1"/>
      <w:kern w:val="0"/>
      <w:sz w:val="22"/>
      <w:szCs w:val="21"/>
      <w:lang w:val="en-US" w:eastAsia="ja-JP" w:bidi="ar-SA"/>
    </w:rPr>
  </w:style>
  <w:style w:type="paragraph" w:styleId="PlainText">
    <w:name w:val="Plain Text"/>
    <w:basedOn w:val="Normal"/>
    <w:link w:val="aa"/>
    <w:qFormat/>
    <w:rsid w:val="00c058ea"/>
    <w:pPr>
      <w:jc w:val="left"/>
    </w:pPr>
    <w:rPr>
      <w:rFonts w:ascii="ＭＳ ゴシック" w:hAnsi="ＭＳ ゴシック" w:eastAsia="ＭＳ ゴシック" w:cs="Courier New"/>
      <w:sz w:val="20"/>
      <w:szCs w:val="21"/>
    </w:rPr>
  </w:style>
  <w:style w:type="paragraph" w:styleId="ListParagraph">
    <w:name w:val="List Paragraph"/>
    <w:basedOn w:val="Normal"/>
    <w:uiPriority w:val="34"/>
    <w:qFormat/>
    <w:rsid w:val="0017462a"/>
    <w:pPr>
      <w:ind w:left="840" w:hanging="0"/>
    </w:pPr>
    <w:rPr/>
  </w:style>
  <w:style w:type="paragraph" w:styleId="BalloonText">
    <w:name w:val="Balloon Text"/>
    <w:basedOn w:val="Normal"/>
    <w:link w:val="ad"/>
    <w:semiHidden/>
    <w:unhideWhenUsed/>
    <w:qFormat/>
    <w:rsid w:val="00506eab"/>
    <w:pPr/>
    <w:rPr>
      <w:rFonts w:ascii="Arial" w:hAnsi="Arial" w:eastAsia="ＭＳ ゴシック" w:cs="" w:asciiTheme="majorHAnsi" w:cstheme="majorBidi" w:eastAsiaTheme="majorEastAsia" w:hAnsiTheme="majorHAnsi"/>
      <w:sz w:val="18"/>
      <w:szCs w:val="18"/>
    </w:rPr>
  </w:style>
  <w:style w:type="paragraph" w:styleId="Annotationtext">
    <w:name w:val="annotation text"/>
    <w:basedOn w:val="Normal"/>
    <w:link w:val="af0"/>
    <w:uiPriority w:val="99"/>
    <w:unhideWhenUsed/>
    <w:qFormat/>
    <w:rsid w:val="00252b52"/>
    <w:pPr>
      <w:jc w:val="left"/>
    </w:pPr>
    <w:rPr/>
  </w:style>
  <w:style w:type="paragraph" w:styleId="Annotationsubject">
    <w:name w:val="annotation subject"/>
    <w:basedOn w:val="Annotationtext"/>
    <w:link w:val="af2"/>
    <w:uiPriority w:val="99"/>
    <w:semiHidden/>
    <w:unhideWhenUsed/>
    <w:qFormat/>
    <w:rsid w:val="00252b52"/>
    <w:pPr/>
    <w:rPr>
      <w:b/>
      <w:bCs/>
    </w:rPr>
  </w:style>
  <w:style w:type="paragraph" w:styleId="121" w:customStyle="1">
    <w:name w:val="スタイル12"/>
    <w:basedOn w:val="Normal"/>
    <w:link w:val="12Char"/>
    <w:qFormat/>
    <w:rsid w:val="007b6819"/>
    <w:pPr/>
    <w:rPr>
      <w:szCs w:val="24"/>
    </w:rPr>
  </w:style>
  <w:style w:type="paragraph" w:styleId="NormalWeb">
    <w:name w:val="Normal (Web)"/>
    <w:basedOn w:val="Normal"/>
    <w:uiPriority w:val="99"/>
    <w:semiHidden/>
    <w:unhideWhenUsed/>
    <w:qFormat/>
    <w:rsid w:val="0022255e"/>
    <w:pPr>
      <w:widowControl/>
      <w:spacing w:beforeAutospacing="1" w:afterAutospacing="1"/>
      <w:jc w:val="left"/>
    </w:pPr>
    <w:rPr>
      <w:rFonts w:ascii="ＭＳ Ｐゴシック" w:hAnsi="ＭＳ Ｐゴシック" w:eastAsia="ＭＳ Ｐゴシック" w:cs="ＭＳ Ｐゴシック"/>
      <w:kern w:val="0"/>
      <w:sz w:val="24"/>
      <w:szCs w:val="24"/>
    </w:rPr>
  </w:style>
  <w:style w:type="paragraph" w:styleId="Revision">
    <w:name w:val="Revision"/>
    <w:uiPriority w:val="99"/>
    <w:semiHidden/>
    <w:qFormat/>
    <w:rsid w:val="008f19ce"/>
    <w:pPr>
      <w:widowControl/>
      <w:bidi w:val="0"/>
      <w:jc w:val="left"/>
    </w:pPr>
    <w:rPr>
      <w:rFonts w:ascii="Century" w:hAnsi="Century" w:eastAsia="ＭＳ 明朝" w:cs="" w:asciiTheme="minorHAnsi" w:cstheme="minorBidi" w:eastAsiaTheme="minorEastAsia" w:hAnsiTheme="minorHAnsi"/>
      <w:color w:val="auto"/>
      <w:kern w:val="2"/>
      <w:sz w:val="21"/>
      <w:szCs w:val="22"/>
      <w:lang w:val="en-US" w:eastAsia="ja-JP" w:bidi="ar-SA"/>
    </w:rPr>
  </w:style>
  <w:style w:type="paragraph" w:styleId="13" w:customStyle="1">
    <w:name w:val="スタイル1"/>
    <w:basedOn w:val="Normal"/>
    <w:link w:val="13"/>
    <w:qFormat/>
    <w:rsid w:val="005d5064"/>
    <w:pPr>
      <w:keepNext w:val="true"/>
      <w:spacing w:before="120" w:after="120"/>
      <w:ind w:left="465" w:right="210" w:hanging="255"/>
      <w:jc w:val="left"/>
      <w:outlineLvl w:val="1"/>
    </w:pPr>
    <w:rPr>
      <w:rFonts w:ascii="ＭＳ 明朝" w:hAnsi="ＭＳ 明朝" w:eastAsia="ＭＳ 明朝" w:cs="" w:cstheme="majorBidi"/>
      <w:b/>
    </w:rPr>
  </w:style>
  <w:style w:type="paragraph" w:styleId="51" w:customStyle="1">
    <w:name w:val="スタイル5"/>
    <w:basedOn w:val="Normal"/>
    <w:link w:val="50"/>
    <w:qFormat/>
    <w:rsid w:val="005d5064"/>
    <w:pPr>
      <w:spacing w:lineRule="exact" w:line="400" w:before="240" w:after="0"/>
      <w:jc w:val="left"/>
    </w:pPr>
    <w:rPr>
      <w:rFonts w:ascii="ＭＳ 明朝" w:hAnsi="ＭＳ 明朝" w:eastAsia="ＭＳ 明朝"/>
      <w:sz w:val="22"/>
    </w:rPr>
  </w:style>
  <w:style w:type="paragraph" w:styleId="Style30" w:customStyle="1">
    <w:name w:val="考察見出し"/>
    <w:basedOn w:val="Normal"/>
    <w:link w:val="af6"/>
    <w:qFormat/>
    <w:rsid w:val="005d5064"/>
    <w:pPr>
      <w:keepNext w:val="true"/>
      <w:spacing w:before="120" w:after="120"/>
      <w:ind w:left="100" w:right="100" w:hanging="121"/>
      <w:jc w:val="left"/>
      <w:outlineLvl w:val="1"/>
    </w:pPr>
    <w:rPr>
      <w:rFonts w:ascii="ＭＳ Ｐゴシック" w:hAnsi="ＭＳ Ｐゴシック" w:eastAsia="ＭＳ Ｐゴシック" w:cs="" w:cstheme="majorBidi"/>
      <w:b/>
    </w:rPr>
  </w:style>
  <w:style w:type="paragraph" w:styleId="41" w:customStyle="1">
    <w:name w:val="スタイル4"/>
    <w:basedOn w:val="51"/>
    <w:link w:val="40"/>
    <w:qFormat/>
    <w:rsid w:val="005d5064"/>
    <w:pPr/>
    <w:rPr/>
  </w:style>
  <w:style w:type="paragraph" w:styleId="61" w:customStyle="1">
    <w:name w:val="スタイル6"/>
    <w:basedOn w:val="1"/>
    <w:link w:val="60"/>
    <w:qFormat/>
    <w:rsid w:val="005d5064"/>
    <w:pPr>
      <w:jc w:val="left"/>
    </w:pPr>
    <w:rPr>
      <w:rFonts w:eastAsia="ＭＳ 明朝"/>
      <w:b/>
      <w:sz w:val="32"/>
    </w:rPr>
  </w:style>
  <w:style w:type="paragraph" w:styleId="21" w:customStyle="1">
    <w:name w:val="スタイル2"/>
    <w:basedOn w:val="1"/>
    <w:link w:val="20"/>
    <w:qFormat/>
    <w:rsid w:val="00fb7b9d"/>
    <w:pPr>
      <w:keepNext w:val="false"/>
      <w:jc w:val="left"/>
    </w:pPr>
    <w:rPr>
      <w:rFonts w:ascii="ＭＳ ゴシック" w:hAnsi="ＭＳ ゴシック" w:eastAsia="ＭＳ ゴシック" w:cs="Times New Roman"/>
      <w:b/>
      <w:szCs w:val="20"/>
    </w:rPr>
  </w:style>
  <w:style w:type="paragraph" w:styleId="Footnotetext">
    <w:name w:val="footnote text"/>
    <w:basedOn w:val="Normal"/>
    <w:link w:val="af8"/>
    <w:uiPriority w:val="99"/>
    <w:semiHidden/>
    <w:unhideWhenUsed/>
    <w:qFormat/>
    <w:rsid w:val="00b0530f"/>
    <w:pPr>
      <w:snapToGrid w:val="false"/>
      <w:jc w:val="lef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39"/>
    <w:rsid w:val="00d504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表 (モノトーン)  21"/>
    <w:basedOn w:val="a1"/>
    <w:uiPriority w:val="61"/>
    <w:rsid w:val="00d56a4a"/>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14">
    <w:name w:val="表 (格子)1"/>
    <w:basedOn w:val="a1"/>
    <w:uiPriority w:val="59"/>
    <w:rsid w:val="00017dd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2">
    <w:name w:val="Light List"/>
    <w:basedOn w:val="a1"/>
    <w:uiPriority w:val="61"/>
    <w:rsid w:val="001601c6"/>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ntTable" Target="fontTable.xml"/>
<Relationship Id="rId7" Type="http://schemas.openxmlformats.org/officeDocument/2006/relationships/settings" Target="settings.xml"/>
<Relationship Id="rId8" Type="http://schemas.openxmlformats.org/officeDocument/2006/relationships/theme" Target="theme/theme1.xml"/>
<Relationship Id="rId9"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C0270-09DA-4192-9C4B-90D20426A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Application>Plott Corporation</Application>
  <Pages>15</Pages>
  <Words>6596</Words>
  <Characters>6639</Characters>
  <CharactersWithSpaces>7040</CharactersWithSpaces>
  <Paragraphs>418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2017-04-17T01:50:00Z</dcterms:created>
  <dc:creator/>
  <dc:description/>
  <dc:language>ja-JP</dc:language>
  <cp:lastModifiedBy/>
  <cp:lastPrinted>2017-03-29T04:40:00Z</cp:lastPrinted>
  <dcterms:modified xsi:type="dcterms:W3CDTF">2021-03-12T03:59:00Z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