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7C" w:rsidRPr="00946290" w:rsidRDefault="0022537C" w:rsidP="000C2334">
      <w:pPr>
        <w:jc w:val="left"/>
        <w:rPr>
          <w:sz w:val="24"/>
          <w:szCs w:val="24"/>
        </w:rPr>
      </w:pPr>
      <w:r>
        <w:rPr>
          <w:rFonts w:hint="eastAsia"/>
        </w:rPr>
        <w:t xml:space="preserve">　　　　　　　　　　　　　　　　　　　　　　　　　　　　　　　　　　</w:t>
      </w:r>
      <w:r w:rsidR="00AE2349">
        <w:rPr>
          <w:rFonts w:hint="eastAsia"/>
        </w:rPr>
        <w:t xml:space="preserve">　　</w:t>
      </w:r>
      <w:r>
        <w:rPr>
          <w:rFonts w:hint="eastAsia"/>
        </w:rPr>
        <w:t xml:space="preserve">　　　　</w:t>
      </w:r>
      <w:r w:rsidRPr="00946290">
        <w:rPr>
          <w:rFonts w:hint="eastAsia"/>
          <w:sz w:val="24"/>
          <w:szCs w:val="24"/>
        </w:rPr>
        <w:t>（様式</w:t>
      </w:r>
      <w:r w:rsidRPr="00946290">
        <w:rPr>
          <w:rFonts w:hint="eastAsia"/>
          <w:sz w:val="24"/>
          <w:szCs w:val="24"/>
        </w:rPr>
        <w:t>1)</w:t>
      </w:r>
    </w:p>
    <w:p w:rsidR="00AE2349" w:rsidRDefault="00AE2349" w:rsidP="000C2334">
      <w:pPr>
        <w:jc w:val="left"/>
      </w:pPr>
    </w:p>
    <w:tbl>
      <w:tblPr>
        <w:tblStyle w:val="aa"/>
        <w:tblW w:w="3544" w:type="dxa"/>
        <w:tblInd w:w="6487" w:type="dxa"/>
        <w:tblLook w:val="04A0" w:firstRow="1" w:lastRow="0" w:firstColumn="1" w:lastColumn="0" w:noHBand="0" w:noVBand="1"/>
      </w:tblPr>
      <w:tblGrid>
        <w:gridCol w:w="885"/>
        <w:gridCol w:w="15"/>
        <w:gridCol w:w="870"/>
        <w:gridCol w:w="923"/>
        <w:gridCol w:w="851"/>
      </w:tblGrid>
      <w:tr w:rsidR="003A377A" w:rsidTr="003A377A">
        <w:tc>
          <w:tcPr>
            <w:tcW w:w="3544" w:type="dxa"/>
            <w:gridSpan w:val="5"/>
          </w:tcPr>
          <w:p w:rsidR="003A377A" w:rsidRDefault="003A377A" w:rsidP="000C2334">
            <w:pPr>
              <w:jc w:val="left"/>
            </w:pPr>
            <w:r>
              <w:rPr>
                <w:rFonts w:hint="eastAsia"/>
              </w:rPr>
              <w:t xml:space="preserve">　　　　　　　　　　　課（所）</w:t>
            </w:r>
          </w:p>
        </w:tc>
      </w:tr>
      <w:tr w:rsidR="003A377A" w:rsidTr="003A377A">
        <w:tc>
          <w:tcPr>
            <w:tcW w:w="885" w:type="dxa"/>
          </w:tcPr>
          <w:p w:rsidR="003A377A" w:rsidRDefault="003A377A" w:rsidP="000C2334">
            <w:pPr>
              <w:jc w:val="left"/>
            </w:pPr>
            <w:r>
              <w:rPr>
                <w:rFonts w:hint="eastAsia"/>
              </w:rPr>
              <w:t>課　長</w:t>
            </w:r>
          </w:p>
        </w:tc>
        <w:tc>
          <w:tcPr>
            <w:tcW w:w="885" w:type="dxa"/>
            <w:gridSpan w:val="2"/>
          </w:tcPr>
          <w:p w:rsidR="003A377A" w:rsidRDefault="003A377A" w:rsidP="000C2334">
            <w:pPr>
              <w:jc w:val="left"/>
            </w:pPr>
            <w:r>
              <w:rPr>
                <w:rFonts w:hint="eastAsia"/>
              </w:rPr>
              <w:t>補　佐</w:t>
            </w:r>
          </w:p>
        </w:tc>
        <w:tc>
          <w:tcPr>
            <w:tcW w:w="923" w:type="dxa"/>
          </w:tcPr>
          <w:p w:rsidR="003A377A" w:rsidRDefault="003A377A" w:rsidP="000C2334">
            <w:pPr>
              <w:jc w:val="left"/>
            </w:pPr>
            <w:r>
              <w:rPr>
                <w:rFonts w:hint="eastAsia"/>
              </w:rPr>
              <w:t>係　長</w:t>
            </w:r>
          </w:p>
        </w:tc>
        <w:tc>
          <w:tcPr>
            <w:tcW w:w="851" w:type="dxa"/>
          </w:tcPr>
          <w:p w:rsidR="003A377A" w:rsidRDefault="003A377A" w:rsidP="000C2334">
            <w:pPr>
              <w:jc w:val="left"/>
            </w:pPr>
            <w:r>
              <w:rPr>
                <w:rFonts w:hint="eastAsia"/>
              </w:rPr>
              <w:t>係　員</w:t>
            </w:r>
          </w:p>
        </w:tc>
      </w:tr>
      <w:tr w:rsidR="003A377A" w:rsidTr="003A377A">
        <w:trPr>
          <w:trHeight w:val="743"/>
        </w:trPr>
        <w:tc>
          <w:tcPr>
            <w:tcW w:w="900" w:type="dxa"/>
            <w:gridSpan w:val="2"/>
          </w:tcPr>
          <w:p w:rsidR="003A377A" w:rsidRDefault="003A377A" w:rsidP="000C2334">
            <w:pPr>
              <w:jc w:val="left"/>
            </w:pPr>
          </w:p>
        </w:tc>
        <w:tc>
          <w:tcPr>
            <w:tcW w:w="870" w:type="dxa"/>
          </w:tcPr>
          <w:p w:rsidR="003A377A" w:rsidRDefault="003A377A" w:rsidP="000C2334">
            <w:pPr>
              <w:jc w:val="left"/>
            </w:pPr>
          </w:p>
        </w:tc>
        <w:tc>
          <w:tcPr>
            <w:tcW w:w="923" w:type="dxa"/>
          </w:tcPr>
          <w:p w:rsidR="003A377A" w:rsidRDefault="003A377A" w:rsidP="000C2334">
            <w:pPr>
              <w:jc w:val="left"/>
            </w:pPr>
          </w:p>
        </w:tc>
        <w:tc>
          <w:tcPr>
            <w:tcW w:w="851" w:type="dxa"/>
          </w:tcPr>
          <w:p w:rsidR="003A377A" w:rsidRDefault="003A377A" w:rsidP="000C2334">
            <w:pPr>
              <w:jc w:val="left"/>
            </w:pPr>
          </w:p>
        </w:tc>
      </w:tr>
    </w:tbl>
    <w:p w:rsidR="000C2334" w:rsidRDefault="003A377A" w:rsidP="000C2334">
      <w:pPr>
        <w:jc w:val="left"/>
      </w:pPr>
      <w:r>
        <w:rPr>
          <w:rFonts w:hint="eastAsia"/>
        </w:rPr>
        <w:t xml:space="preserve">　</w:t>
      </w:r>
    </w:p>
    <w:p w:rsidR="0022537C" w:rsidRPr="0022537C" w:rsidRDefault="0022537C" w:rsidP="0022537C">
      <w:pPr>
        <w:jc w:val="center"/>
        <w:rPr>
          <w:sz w:val="28"/>
          <w:szCs w:val="28"/>
        </w:rPr>
      </w:pPr>
      <w:r w:rsidRPr="0022537C">
        <w:rPr>
          <w:rFonts w:hint="eastAsia"/>
          <w:sz w:val="28"/>
          <w:szCs w:val="28"/>
        </w:rPr>
        <w:t>地下埋設物確認書</w:t>
      </w:r>
    </w:p>
    <w:p w:rsidR="0022537C" w:rsidRDefault="00D64776" w:rsidP="00D64776">
      <w:pPr>
        <w:jc w:val="left"/>
      </w:pPr>
      <w:r>
        <w:tab/>
      </w:r>
      <w:r>
        <w:tab/>
      </w:r>
      <w:r>
        <w:tab/>
      </w:r>
      <w:r>
        <w:tab/>
      </w:r>
      <w:r>
        <w:tab/>
      </w:r>
      <w:r>
        <w:tab/>
      </w:r>
      <w:r>
        <w:tab/>
      </w:r>
      <w:r>
        <w:tab/>
      </w:r>
      <w:r w:rsidR="00A93E72">
        <w:rPr>
          <w:rFonts w:hint="eastAsia"/>
        </w:rPr>
        <w:t xml:space="preserve">　　</w:t>
      </w:r>
      <w:bookmarkStart w:id="0" w:name="_GoBack"/>
      <w:bookmarkEnd w:id="0"/>
      <w:r w:rsidR="0022537C">
        <w:rPr>
          <w:rFonts w:hint="eastAsia"/>
        </w:rPr>
        <w:t xml:space="preserve">　　年　　月　　日</w:t>
      </w:r>
      <w:r w:rsidR="0022537C">
        <w:rPr>
          <w:rFonts w:hint="eastAsia"/>
        </w:rPr>
        <w:tab/>
      </w:r>
      <w:r w:rsidR="0022537C">
        <w:rPr>
          <w:rFonts w:hint="eastAsia"/>
        </w:rPr>
        <w:tab/>
      </w:r>
    </w:p>
    <w:p w:rsidR="0022537C" w:rsidRDefault="0022537C" w:rsidP="0022537C">
      <w:pPr>
        <w:ind w:right="840"/>
        <w:jc w:val="right"/>
      </w:pPr>
      <w:r>
        <w:rPr>
          <w:rFonts w:hint="eastAsia"/>
        </w:rPr>
        <w:t>水戸市長　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2537C" w:rsidRDefault="0022537C" w:rsidP="0022537C">
      <w:pPr>
        <w:jc w:val="left"/>
      </w:pPr>
      <w:r>
        <w:rPr>
          <w:rFonts w:hint="eastAsia"/>
        </w:rPr>
        <w:tab/>
      </w:r>
      <w:r>
        <w:rPr>
          <w:rFonts w:hint="eastAsia"/>
        </w:rPr>
        <w:tab/>
      </w:r>
      <w:r>
        <w:rPr>
          <w:rFonts w:hint="eastAsia"/>
        </w:rPr>
        <w:tab/>
      </w:r>
      <w:r>
        <w:rPr>
          <w:rFonts w:hint="eastAsia"/>
        </w:rPr>
        <w:tab/>
      </w:r>
      <w:r>
        <w:rPr>
          <w:rFonts w:hint="eastAsia"/>
        </w:rPr>
        <w:t xml:space="preserve">　　　　</w:t>
      </w:r>
      <w:r>
        <w:rPr>
          <w:rFonts w:hint="eastAsia"/>
        </w:rPr>
        <w:t>(</w:t>
      </w:r>
      <w:r>
        <w:rPr>
          <w:rFonts w:hint="eastAsia"/>
        </w:rPr>
        <w:t>受注者）</w:t>
      </w:r>
    </w:p>
    <w:p w:rsidR="0022537C" w:rsidRDefault="0022537C" w:rsidP="0022537C">
      <w:pPr>
        <w:jc w:val="left"/>
      </w:pPr>
      <w:r>
        <w:rPr>
          <w:rFonts w:hint="eastAsia"/>
        </w:rPr>
        <w:tab/>
      </w:r>
      <w:r>
        <w:rPr>
          <w:rFonts w:hint="eastAsia"/>
        </w:rPr>
        <w:tab/>
      </w:r>
      <w:r>
        <w:rPr>
          <w:rFonts w:hint="eastAsia"/>
        </w:rPr>
        <w:tab/>
      </w:r>
      <w:r>
        <w:rPr>
          <w:rFonts w:hint="eastAsia"/>
        </w:rPr>
        <w:tab/>
      </w:r>
      <w:r>
        <w:rPr>
          <w:rFonts w:hint="eastAsia"/>
        </w:rPr>
        <w:t xml:space="preserve">　　　　住</w:t>
      </w:r>
      <w:r w:rsidR="004C0125">
        <w:rPr>
          <w:rFonts w:hint="eastAsia"/>
        </w:rPr>
        <w:t xml:space="preserve">　</w:t>
      </w:r>
      <w:r>
        <w:rPr>
          <w:rFonts w:hint="eastAsia"/>
        </w:rPr>
        <w:t>所</w:t>
      </w:r>
    </w:p>
    <w:p w:rsidR="001A21B2" w:rsidRDefault="001A21B2" w:rsidP="0022537C">
      <w:pPr>
        <w:jc w:val="left"/>
      </w:pPr>
    </w:p>
    <w:p w:rsidR="0022537C" w:rsidRDefault="0022537C" w:rsidP="0022537C">
      <w:pPr>
        <w:jc w:val="left"/>
      </w:pPr>
      <w:r>
        <w:tab/>
      </w:r>
      <w:r>
        <w:tab/>
      </w:r>
      <w:r>
        <w:tab/>
      </w:r>
      <w:r>
        <w:tab/>
      </w:r>
      <w:r>
        <w:rPr>
          <w:rFonts w:hint="eastAsia"/>
        </w:rPr>
        <w:t xml:space="preserve">　　　　商号又は名称</w:t>
      </w:r>
      <w:r>
        <w:rPr>
          <w:rFonts w:hint="eastAsia"/>
        </w:rPr>
        <w:tab/>
      </w:r>
    </w:p>
    <w:p w:rsidR="0022537C" w:rsidRDefault="0022537C" w:rsidP="0022537C">
      <w:pPr>
        <w:jc w:val="left"/>
      </w:pPr>
      <w:r>
        <w:tab/>
      </w:r>
      <w:r>
        <w:tab/>
      </w:r>
      <w:r>
        <w:tab/>
      </w:r>
      <w:r>
        <w:tab/>
      </w:r>
      <w:r>
        <w:tab/>
      </w:r>
      <w:r>
        <w:tab/>
      </w:r>
      <w:r>
        <w:tab/>
      </w:r>
      <w:r>
        <w:tab/>
      </w:r>
      <w:r>
        <w:tab/>
      </w:r>
      <w:r>
        <w:tab/>
      </w:r>
      <w:r>
        <w:tab/>
      </w:r>
      <w:r>
        <w:tab/>
      </w:r>
      <w:r>
        <w:rPr>
          <w:rFonts w:hint="eastAsia"/>
        </w:rPr>
        <w:t xml:space="preserve">　　　　　　　　　　　　　　　　　　　氏　　名</w:t>
      </w:r>
      <w:r>
        <w:tab/>
      </w:r>
      <w:r>
        <w:rPr>
          <w:rFonts w:hint="eastAsia"/>
        </w:rPr>
        <w:t xml:space="preserve">　　</w:t>
      </w:r>
      <w:r>
        <w:tab/>
      </w:r>
      <w:r>
        <w:rPr>
          <w:rFonts w:hint="eastAsia"/>
        </w:rPr>
        <w:t xml:space="preserve">　</w:t>
      </w:r>
      <w:r w:rsidR="001A21B2">
        <w:rPr>
          <w:rFonts w:hint="eastAsia"/>
        </w:rPr>
        <w:t xml:space="preserve">　　　　　</w:t>
      </w:r>
      <w:r>
        <w:tab/>
      </w:r>
      <w:r>
        <w:rPr>
          <w:rFonts w:hint="eastAsia"/>
        </w:rPr>
        <w:t>㊞</w:t>
      </w:r>
    </w:p>
    <w:p w:rsidR="0022537C" w:rsidRDefault="0022537C" w:rsidP="0022537C">
      <w:pPr>
        <w:jc w:val="left"/>
      </w:pPr>
      <w:r>
        <w:tab/>
      </w:r>
    </w:p>
    <w:p w:rsidR="0022537C" w:rsidRDefault="0022537C" w:rsidP="0022537C">
      <w:pPr>
        <w:jc w:val="left"/>
      </w:pPr>
      <w:r>
        <w:rPr>
          <w:rFonts w:hint="eastAsia"/>
        </w:rPr>
        <w:t xml:space="preserve">　地下埋設物を確認しましたので報告します。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r>
        <w:tab/>
      </w:r>
      <w:r>
        <w:tab/>
      </w:r>
    </w:p>
    <w:p w:rsidR="0022537C" w:rsidRDefault="0022537C" w:rsidP="0022537C">
      <w:pPr>
        <w:jc w:val="left"/>
      </w:pPr>
      <w:r>
        <w:rPr>
          <w:rFonts w:hint="eastAsia"/>
        </w:rPr>
        <w:tab/>
      </w:r>
      <w:r>
        <w:rPr>
          <w:rFonts w:hint="eastAsia"/>
        </w:rPr>
        <w:t>契約件名：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2537C" w:rsidRDefault="0022537C" w:rsidP="0022537C">
      <w:pPr>
        <w:jc w:val="left"/>
      </w:pPr>
      <w:r>
        <w:rPr>
          <w:rFonts w:hint="eastAsia"/>
        </w:rPr>
        <w:tab/>
      </w:r>
      <w:r>
        <w:rPr>
          <w:rFonts w:hint="eastAsia"/>
        </w:rPr>
        <w:t>履行場所：</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2537C" w:rsidRDefault="0022537C" w:rsidP="0022537C">
      <w:pPr>
        <w:jc w:val="left"/>
      </w:pPr>
      <w:r>
        <w:rPr>
          <w:rFonts w:hint="eastAsia"/>
        </w:rPr>
        <w:tab/>
      </w:r>
      <w:r>
        <w:rPr>
          <w:rFonts w:hint="eastAsia"/>
        </w:rPr>
        <w:t>確認結果：　　別紙のとおり</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2537C" w:rsidRDefault="0022537C" w:rsidP="0022537C">
      <w:pPr>
        <w:jc w:val="left"/>
      </w:pPr>
      <w:r>
        <w:rPr>
          <w:rFonts w:hint="eastAsia"/>
          <w:noProof/>
        </w:rPr>
        <mc:AlternateContent>
          <mc:Choice Requires="wps">
            <w:drawing>
              <wp:anchor distT="0" distB="0" distL="114300" distR="114300" simplePos="0" relativeHeight="251772928" behindDoc="0" locked="0" layoutInCell="1" allowOverlap="1" wp14:anchorId="043EB92C" wp14:editId="75528FBE">
                <wp:simplePos x="0" y="0"/>
                <wp:positionH relativeFrom="column">
                  <wp:posOffset>97155</wp:posOffset>
                </wp:positionH>
                <wp:positionV relativeFrom="paragraph">
                  <wp:posOffset>283845</wp:posOffset>
                </wp:positionV>
                <wp:extent cx="6276975" cy="30861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276975" cy="308610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DE2B00" w:rsidRDefault="00DE2B00" w:rsidP="0022537C">
                            <w:pPr>
                              <w:jc w:val="left"/>
                            </w:pPr>
                            <w:r>
                              <w:rPr>
                                <w:rFonts w:hint="eastAsia"/>
                              </w:rPr>
                              <w:t xml:space="preserve">　地下埋設物の確認にあたっては，以下のことに注意して行うこと。</w:t>
                            </w:r>
                            <w:r>
                              <w:rPr>
                                <w:rFonts w:hint="eastAsia"/>
                              </w:rPr>
                              <w:tab/>
                            </w:r>
                            <w:r>
                              <w:rPr>
                                <w:rFonts w:hint="eastAsia"/>
                              </w:rPr>
                              <w:tab/>
                            </w:r>
                            <w:r>
                              <w:rPr>
                                <w:rFonts w:hint="eastAsia"/>
                              </w:rPr>
                              <w:tab/>
                            </w:r>
                            <w:r>
                              <w:rPr>
                                <w:rFonts w:hint="eastAsia"/>
                              </w:rPr>
                              <w:tab/>
                            </w:r>
                          </w:p>
                          <w:p w:rsidR="00DE2B00" w:rsidRDefault="00DE2B00" w:rsidP="0022537C">
                            <w:pPr>
                              <w:jc w:val="left"/>
                            </w:pPr>
                            <w:r>
                              <w:rPr>
                                <w:rFonts w:hint="eastAsia"/>
                              </w:rPr>
                              <w:t>○</w:t>
                            </w:r>
                            <w:r w:rsidR="00390DA6" w:rsidRPr="009A630D">
                              <w:rPr>
                                <w:rFonts w:hint="eastAsia"/>
                              </w:rPr>
                              <w:t>埋設物</w:t>
                            </w:r>
                            <w:r w:rsidRPr="009A630D">
                              <w:rPr>
                                <w:rFonts w:hint="eastAsia"/>
                              </w:rPr>
                              <w:t>管</w:t>
                            </w:r>
                            <w:r>
                              <w:rPr>
                                <w:rFonts w:hint="eastAsia"/>
                              </w:rPr>
                              <w:t>理者が有する資料（台帳，竣工図等）については，現地と異なる</w:t>
                            </w:r>
                            <w:r w:rsidR="00766BB3">
                              <w:rPr>
                                <w:rFonts w:hint="eastAsia"/>
                              </w:rPr>
                              <w:t>場合</w:t>
                            </w:r>
                            <w:r>
                              <w:rPr>
                                <w:rFonts w:hint="eastAsia"/>
                              </w:rPr>
                              <w:t>があるため，資料を基に現地と照合して確認を行うこと。</w:t>
                            </w:r>
                            <w:r w:rsidR="00D64776">
                              <w:rPr>
                                <w:rFonts w:hint="eastAsia"/>
                              </w:rPr>
                              <w:t>特に交差点内や</w:t>
                            </w:r>
                            <w:r w:rsidR="007F00C8" w:rsidRPr="009A630D">
                              <w:rPr>
                                <w:rFonts w:hint="eastAsia"/>
                              </w:rPr>
                              <w:t>埋設物</w:t>
                            </w:r>
                            <w:r w:rsidR="00D64776">
                              <w:rPr>
                                <w:rFonts w:hint="eastAsia"/>
                              </w:rPr>
                              <w:t>が輻輳・交差している場合は</w:t>
                            </w:r>
                            <w:r w:rsidR="00172DAB">
                              <w:rPr>
                                <w:rFonts w:hint="eastAsia"/>
                              </w:rPr>
                              <w:t>，埋設位置が変化する場合があるので</w:t>
                            </w:r>
                            <w:r w:rsidR="00D64776">
                              <w:rPr>
                                <w:rFonts w:hint="eastAsia"/>
                              </w:rPr>
                              <w:t>注意すること。</w:t>
                            </w:r>
                          </w:p>
                          <w:p w:rsidR="00DE2B00" w:rsidRDefault="00DE2B00" w:rsidP="0022537C">
                            <w:pPr>
                              <w:jc w:val="left"/>
                            </w:pPr>
                            <w:r>
                              <w:rPr>
                                <w:rFonts w:hint="eastAsia"/>
                              </w:rPr>
                              <w:t>○破損による影響が広範囲に及ぶ重要な地下埋設物については，</w:t>
                            </w:r>
                            <w:r w:rsidR="006E072A" w:rsidRPr="009A630D">
                              <w:rPr>
                                <w:rFonts w:hint="eastAsia"/>
                              </w:rPr>
                              <w:t>埋設物</w:t>
                            </w:r>
                            <w:r>
                              <w:rPr>
                                <w:rFonts w:hint="eastAsia"/>
                              </w:rPr>
                              <w:t>管理者との協議を行い詳細な確認を行うこと。</w:t>
                            </w:r>
                          </w:p>
                          <w:p w:rsidR="00DE2B00" w:rsidRDefault="00DE2B00" w:rsidP="0022537C">
                            <w:pPr>
                              <w:jc w:val="left"/>
                            </w:pPr>
                            <w:r>
                              <w:rPr>
                                <w:rFonts w:hint="eastAsia"/>
                              </w:rPr>
                              <w:t>○</w:t>
                            </w:r>
                            <w:r w:rsidR="006E072A" w:rsidRPr="009A630D">
                              <w:rPr>
                                <w:rFonts w:hint="eastAsia"/>
                              </w:rPr>
                              <w:t>埋設物</w:t>
                            </w:r>
                            <w:r>
                              <w:rPr>
                                <w:rFonts w:hint="eastAsia"/>
                              </w:rPr>
                              <w:t>管理者が有する資料（台帳，竣工図等）のみで確認が困難な場合には，別途試掘等による原位置での調査について，監督員と協議を行うこと。</w:t>
                            </w:r>
                            <w:r w:rsidR="006E072A">
                              <w:rPr>
                                <w:rFonts w:hint="eastAsia"/>
                              </w:rPr>
                              <w:tab/>
                            </w:r>
                            <w:r w:rsidR="006E072A">
                              <w:rPr>
                                <w:rFonts w:hint="eastAsia"/>
                              </w:rPr>
                              <w:tab/>
                            </w:r>
                            <w:r w:rsidR="006E072A">
                              <w:rPr>
                                <w:rFonts w:hint="eastAsia"/>
                              </w:rPr>
                              <w:tab/>
                            </w:r>
                            <w:r w:rsidR="006E072A">
                              <w:rPr>
                                <w:rFonts w:hint="eastAsia"/>
                              </w:rPr>
                              <w:tab/>
                            </w:r>
                            <w:r w:rsidR="006E072A">
                              <w:rPr>
                                <w:rFonts w:hint="eastAsia"/>
                              </w:rPr>
                              <w:tab/>
                            </w:r>
                          </w:p>
                          <w:p w:rsidR="00DE2B00" w:rsidRDefault="00DE2B00" w:rsidP="0022537C">
                            <w:pPr>
                              <w:jc w:val="left"/>
                            </w:pPr>
                            <w:r>
                              <w:rPr>
                                <w:rFonts w:hint="eastAsia"/>
                              </w:rPr>
                              <w:t>○工事に近接する地下埋設物については，詳細な確認を行い，工事による影響について</w:t>
                            </w:r>
                            <w:r w:rsidR="006E072A" w:rsidRPr="009A630D">
                              <w:rPr>
                                <w:rFonts w:hint="eastAsia"/>
                              </w:rPr>
                              <w:t>埋設物</w:t>
                            </w:r>
                            <w:r>
                              <w:rPr>
                                <w:rFonts w:hint="eastAsia"/>
                              </w:rPr>
                              <w:t>管理者と協議のうえ検討を行うこと。</w:t>
                            </w:r>
                            <w:r w:rsidR="006E072A">
                              <w:rPr>
                                <w:rFonts w:hint="eastAsia"/>
                              </w:rPr>
                              <w:tab/>
                            </w:r>
                            <w:r w:rsidR="006E072A">
                              <w:rPr>
                                <w:rFonts w:hint="eastAsia"/>
                              </w:rPr>
                              <w:tab/>
                            </w:r>
                            <w:r w:rsidR="006E072A">
                              <w:rPr>
                                <w:rFonts w:hint="eastAsia"/>
                              </w:rPr>
                              <w:tab/>
                            </w:r>
                            <w:r w:rsidR="006E072A">
                              <w:rPr>
                                <w:rFonts w:hint="eastAsia"/>
                              </w:rPr>
                              <w:tab/>
                            </w:r>
                            <w:r w:rsidR="006E072A">
                              <w:rPr>
                                <w:rFonts w:hint="eastAsia"/>
                              </w:rPr>
                              <w:tab/>
                            </w:r>
                            <w:r w:rsidR="006E072A">
                              <w:rPr>
                                <w:rFonts w:hint="eastAsia"/>
                              </w:rPr>
                              <w:tab/>
                            </w:r>
                            <w:r w:rsidR="006E072A">
                              <w:rPr>
                                <w:rFonts w:hint="eastAsia"/>
                              </w:rPr>
                              <w:tab/>
                            </w:r>
                            <w:r w:rsidR="006E072A">
                              <w:rPr>
                                <w:rFonts w:hint="eastAsia"/>
                              </w:rPr>
                              <w:tab/>
                            </w:r>
                          </w:p>
                          <w:p w:rsidR="00DE2B00" w:rsidRDefault="00DE2B00" w:rsidP="0022537C">
                            <w:pPr>
                              <w:jc w:val="left"/>
                            </w:pPr>
                            <w:r>
                              <w:rPr>
                                <w:rFonts w:hint="eastAsia"/>
                              </w:rPr>
                              <w:t>○本様式には，主な地下埋設物のみを表示しているため，現地に応じて予想される地下埋設物をその他の欄に追加して確認すること。また，特殊な埋設物も考えられることから，施工箇所の各道路管理者に地下埋設物の照会を行うこと。</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EB92C" id="正方形/長方形 12" o:spid="_x0000_s1026" style="position:absolute;margin-left:7.65pt;margin-top:22.35pt;width:494.25pt;height:243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" fillcolor="white [3201]" strokecolor="black [3213]" strokeweight="2pt">
                <v:stroke dashstyle="1 1"/>
                <v:textbox>
                  <w:txbxContent>
                    <w:p w:rsidR="00DE2B00" w:rsidRDefault="00DE2B00" w:rsidP="0022537C">
                      <w:pPr>
                        <w:jc w:val="left"/>
                      </w:pPr>
                      <w:r>
                        <w:rPr>
                          <w:rFonts w:hint="eastAsia"/>
                        </w:rPr>
                        <w:t xml:space="preserve">　地下埋設物の確認にあたっては，以下のことに注意して行うこと。</w:t>
                      </w:r>
                      <w:r>
                        <w:rPr>
                          <w:rFonts w:hint="eastAsia"/>
                        </w:rPr>
                        <w:tab/>
                      </w:r>
                      <w:r>
                        <w:rPr>
                          <w:rFonts w:hint="eastAsia"/>
                        </w:rPr>
                        <w:tab/>
                      </w:r>
                      <w:r>
                        <w:rPr>
                          <w:rFonts w:hint="eastAsia"/>
                        </w:rPr>
                        <w:tab/>
                      </w:r>
                      <w:r>
                        <w:rPr>
                          <w:rFonts w:hint="eastAsia"/>
                        </w:rPr>
                        <w:tab/>
                      </w:r>
                    </w:p>
                    <w:p w:rsidR="00DE2B00" w:rsidRDefault="00DE2B00" w:rsidP="0022537C">
                      <w:pPr>
                        <w:jc w:val="left"/>
                      </w:pPr>
                      <w:r>
                        <w:rPr>
                          <w:rFonts w:hint="eastAsia"/>
                        </w:rPr>
                        <w:t>○</w:t>
                      </w:r>
                      <w:r w:rsidR="00390DA6" w:rsidRPr="009A630D">
                        <w:rPr>
                          <w:rFonts w:hint="eastAsia"/>
                        </w:rPr>
                        <w:t>埋設物</w:t>
                      </w:r>
                      <w:r w:rsidRPr="009A630D">
                        <w:rPr>
                          <w:rFonts w:hint="eastAsia"/>
                        </w:rPr>
                        <w:t>管</w:t>
                      </w:r>
                      <w:r>
                        <w:rPr>
                          <w:rFonts w:hint="eastAsia"/>
                        </w:rPr>
                        <w:t>理者が有する資料（台帳，竣工図等）については，現地と異なる</w:t>
                      </w:r>
                      <w:r w:rsidR="00766BB3">
                        <w:rPr>
                          <w:rFonts w:hint="eastAsia"/>
                        </w:rPr>
                        <w:t>場合</w:t>
                      </w:r>
                      <w:r>
                        <w:rPr>
                          <w:rFonts w:hint="eastAsia"/>
                        </w:rPr>
                        <w:t>があるため，資料を基に現地と照合して確認を行うこと。</w:t>
                      </w:r>
                      <w:r w:rsidR="00D64776">
                        <w:rPr>
                          <w:rFonts w:hint="eastAsia"/>
                        </w:rPr>
                        <w:t>特に交差点内や</w:t>
                      </w:r>
                      <w:r w:rsidR="007F00C8" w:rsidRPr="009A630D">
                        <w:rPr>
                          <w:rFonts w:hint="eastAsia"/>
                        </w:rPr>
                        <w:t>埋設物</w:t>
                      </w:r>
                      <w:r w:rsidR="00D64776">
                        <w:rPr>
                          <w:rFonts w:hint="eastAsia"/>
                        </w:rPr>
                        <w:t>が輻輳・交差している場合は</w:t>
                      </w:r>
                      <w:r w:rsidR="00172DAB">
                        <w:rPr>
                          <w:rFonts w:hint="eastAsia"/>
                        </w:rPr>
                        <w:t>，埋設位置が変化する場合があるので</w:t>
                      </w:r>
                      <w:r w:rsidR="00D64776">
                        <w:rPr>
                          <w:rFonts w:hint="eastAsia"/>
                        </w:rPr>
                        <w:t>注意すること。</w:t>
                      </w:r>
                    </w:p>
                    <w:p w:rsidR="00DE2B00" w:rsidRDefault="00DE2B00" w:rsidP="0022537C">
                      <w:pPr>
                        <w:jc w:val="left"/>
                      </w:pPr>
                      <w:r>
                        <w:rPr>
                          <w:rFonts w:hint="eastAsia"/>
                        </w:rPr>
                        <w:t>○破損による影響が広範囲に及ぶ重要な地下埋設物については，</w:t>
                      </w:r>
                      <w:r w:rsidR="006E072A" w:rsidRPr="009A630D">
                        <w:rPr>
                          <w:rFonts w:hint="eastAsia"/>
                        </w:rPr>
                        <w:t>埋設物</w:t>
                      </w:r>
                      <w:r>
                        <w:rPr>
                          <w:rFonts w:hint="eastAsia"/>
                        </w:rPr>
                        <w:t>管理者との協議を行い詳細な確認を行うこと。</w:t>
                      </w:r>
                    </w:p>
                    <w:p w:rsidR="00DE2B00" w:rsidRDefault="00DE2B00" w:rsidP="0022537C">
                      <w:pPr>
                        <w:jc w:val="left"/>
                      </w:pPr>
                      <w:r>
                        <w:rPr>
                          <w:rFonts w:hint="eastAsia"/>
                        </w:rPr>
                        <w:t>○</w:t>
                      </w:r>
                      <w:r w:rsidR="006E072A" w:rsidRPr="009A630D">
                        <w:rPr>
                          <w:rFonts w:hint="eastAsia"/>
                        </w:rPr>
                        <w:t>埋設物</w:t>
                      </w:r>
                      <w:r>
                        <w:rPr>
                          <w:rFonts w:hint="eastAsia"/>
                        </w:rPr>
                        <w:t>管理者が有する資料（台帳，竣工図等）のみで確認が困難な場合には，別途試掘等による原位置での調査について，監督員と協議を行うこと。</w:t>
                      </w:r>
                      <w:r w:rsidR="006E072A">
                        <w:rPr>
                          <w:rFonts w:hint="eastAsia"/>
                        </w:rPr>
                        <w:tab/>
                      </w:r>
                      <w:r w:rsidR="006E072A">
                        <w:rPr>
                          <w:rFonts w:hint="eastAsia"/>
                        </w:rPr>
                        <w:tab/>
                      </w:r>
                      <w:r w:rsidR="006E072A">
                        <w:rPr>
                          <w:rFonts w:hint="eastAsia"/>
                        </w:rPr>
                        <w:tab/>
                      </w:r>
                      <w:r w:rsidR="006E072A">
                        <w:rPr>
                          <w:rFonts w:hint="eastAsia"/>
                        </w:rPr>
                        <w:tab/>
                      </w:r>
                      <w:r w:rsidR="006E072A">
                        <w:rPr>
                          <w:rFonts w:hint="eastAsia"/>
                        </w:rPr>
                        <w:tab/>
                      </w:r>
                    </w:p>
                    <w:p w:rsidR="00DE2B00" w:rsidRDefault="00DE2B00" w:rsidP="0022537C">
                      <w:pPr>
                        <w:jc w:val="left"/>
                      </w:pPr>
                      <w:r>
                        <w:rPr>
                          <w:rFonts w:hint="eastAsia"/>
                        </w:rPr>
                        <w:t>○工事に近接する地下埋設物については，詳細な確認を行い，工事による影響について</w:t>
                      </w:r>
                      <w:r w:rsidR="006E072A" w:rsidRPr="009A630D">
                        <w:rPr>
                          <w:rFonts w:hint="eastAsia"/>
                        </w:rPr>
                        <w:t>埋設物</w:t>
                      </w:r>
                      <w:r>
                        <w:rPr>
                          <w:rFonts w:hint="eastAsia"/>
                        </w:rPr>
                        <w:t>管理者と協議のうえ検討を行うこと。</w:t>
                      </w:r>
                      <w:r w:rsidR="006E072A">
                        <w:rPr>
                          <w:rFonts w:hint="eastAsia"/>
                        </w:rPr>
                        <w:tab/>
                      </w:r>
                      <w:r w:rsidR="006E072A">
                        <w:rPr>
                          <w:rFonts w:hint="eastAsia"/>
                        </w:rPr>
                        <w:tab/>
                      </w:r>
                      <w:r w:rsidR="006E072A">
                        <w:rPr>
                          <w:rFonts w:hint="eastAsia"/>
                        </w:rPr>
                        <w:tab/>
                      </w:r>
                      <w:r w:rsidR="006E072A">
                        <w:rPr>
                          <w:rFonts w:hint="eastAsia"/>
                        </w:rPr>
                        <w:tab/>
                      </w:r>
                      <w:r w:rsidR="006E072A">
                        <w:rPr>
                          <w:rFonts w:hint="eastAsia"/>
                        </w:rPr>
                        <w:tab/>
                      </w:r>
                      <w:r w:rsidR="006E072A">
                        <w:rPr>
                          <w:rFonts w:hint="eastAsia"/>
                        </w:rPr>
                        <w:tab/>
                      </w:r>
                      <w:r w:rsidR="006E072A">
                        <w:rPr>
                          <w:rFonts w:hint="eastAsia"/>
                        </w:rPr>
                        <w:tab/>
                      </w:r>
                      <w:r w:rsidR="006E072A">
                        <w:rPr>
                          <w:rFonts w:hint="eastAsia"/>
                        </w:rPr>
                        <w:tab/>
                      </w:r>
                    </w:p>
                    <w:p w:rsidR="00DE2B00" w:rsidRDefault="00DE2B00" w:rsidP="0022537C">
                      <w:pPr>
                        <w:jc w:val="left"/>
                      </w:pPr>
                      <w:r>
                        <w:rPr>
                          <w:rFonts w:hint="eastAsia"/>
                        </w:rPr>
                        <w:t>○本様式には，主な地下埋設物のみを表示しているため，現地に応じて予想される地下埋設物をその他の欄に追加して確認すること。また，特殊な埋設物も考えられることから，施工箇所の各道路管理者に地下埋設物の照会を行うこと。</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xbxContent>
                </v:textbox>
              </v:rect>
            </w:pict>
          </mc:Fallback>
        </mc:AlternateContent>
      </w:r>
      <w:r>
        <w:rPr>
          <w:rFonts w:hint="eastAsia"/>
        </w:rPr>
        <w:t>＜確認に関する注意事項等＞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2537C" w:rsidRDefault="0022537C" w:rsidP="0022537C">
      <w:pPr>
        <w:jc w:val="left"/>
      </w:pPr>
    </w:p>
    <w:p w:rsidR="0022537C" w:rsidRDefault="0022537C" w:rsidP="0022537C">
      <w:pPr>
        <w:jc w:val="left"/>
      </w:pPr>
    </w:p>
    <w:p w:rsidR="0022537C" w:rsidRDefault="0022537C" w:rsidP="0022537C">
      <w:pPr>
        <w:jc w:val="left"/>
      </w:pPr>
    </w:p>
    <w:p w:rsidR="0022537C" w:rsidRDefault="0022537C" w:rsidP="0022537C">
      <w:pPr>
        <w:jc w:val="left"/>
      </w:pPr>
    </w:p>
    <w:p w:rsidR="0022537C" w:rsidRDefault="0022537C" w:rsidP="0022537C">
      <w:pPr>
        <w:jc w:val="left"/>
      </w:pPr>
    </w:p>
    <w:p w:rsidR="0022537C" w:rsidRDefault="0022537C" w:rsidP="0022537C">
      <w:pPr>
        <w:jc w:val="left"/>
      </w:pPr>
    </w:p>
    <w:p w:rsidR="0022537C" w:rsidRDefault="0022537C" w:rsidP="0022537C">
      <w:pPr>
        <w:jc w:val="left"/>
      </w:pPr>
    </w:p>
    <w:p w:rsidR="00735AE3" w:rsidRDefault="00735AE3" w:rsidP="0022537C">
      <w:pPr>
        <w:jc w:val="left"/>
      </w:pPr>
    </w:p>
    <w:p w:rsidR="00735AE3" w:rsidRDefault="00735AE3" w:rsidP="0022537C">
      <w:pPr>
        <w:jc w:val="left"/>
      </w:pPr>
    </w:p>
    <w:p w:rsidR="00C85C18" w:rsidRDefault="00AE2349" w:rsidP="0022537C">
      <w:pPr>
        <w:jc w:val="left"/>
      </w:pPr>
      <w:r>
        <w:rPr>
          <w:rFonts w:hint="eastAsia"/>
        </w:rPr>
        <w:t xml:space="preserve">　</w:t>
      </w:r>
    </w:p>
    <w:p w:rsidR="00B370E3" w:rsidRDefault="00B370E3" w:rsidP="00735AE3">
      <w:pPr>
        <w:widowControl/>
        <w:jc w:val="left"/>
        <w:rPr>
          <w:rFonts w:ascii="ＭＳ Ｐ明朝" w:eastAsia="ＭＳ Ｐ明朝" w:hAnsi="ＭＳ Ｐ明朝" w:cs="ＭＳ Ｐゴシック"/>
          <w:b/>
          <w:bCs/>
          <w:color w:val="000000"/>
          <w:kern w:val="0"/>
          <w:sz w:val="32"/>
          <w:szCs w:val="32"/>
        </w:rPr>
      </w:pPr>
    </w:p>
    <w:p w:rsidR="00735AE3" w:rsidRPr="00735AE3" w:rsidRDefault="00B370E3" w:rsidP="00735AE3">
      <w:pPr>
        <w:widowControl/>
        <w:jc w:val="left"/>
        <w:rPr>
          <w:rFonts w:ascii="ＭＳ Ｐ明朝" w:eastAsia="ＭＳ Ｐ明朝" w:hAnsi="ＭＳ Ｐ明朝" w:cs="ＭＳ Ｐゴシック"/>
          <w:b/>
          <w:bCs/>
          <w:color w:val="000000"/>
          <w:kern w:val="0"/>
          <w:sz w:val="32"/>
          <w:szCs w:val="32"/>
        </w:rPr>
      </w:pPr>
      <w:r>
        <w:rPr>
          <w:rFonts w:ascii="ＭＳ Ｐ明朝" w:eastAsia="ＭＳ Ｐ明朝" w:hAnsi="ＭＳ Ｐ明朝" w:cs="ＭＳ Ｐゴシック" w:hint="eastAsia"/>
          <w:b/>
          <w:bCs/>
          <w:color w:val="000000"/>
          <w:kern w:val="0"/>
          <w:sz w:val="32"/>
          <w:szCs w:val="32"/>
        </w:rPr>
        <w:lastRenderedPageBreak/>
        <w:t>確認</w:t>
      </w:r>
      <w:r w:rsidR="00735AE3" w:rsidRPr="00735AE3">
        <w:rPr>
          <w:rFonts w:ascii="ＭＳ Ｐ明朝" w:eastAsia="ＭＳ Ｐ明朝" w:hAnsi="ＭＳ Ｐ明朝" w:cs="ＭＳ Ｐゴシック" w:hint="eastAsia"/>
          <w:b/>
          <w:bCs/>
          <w:color w:val="000000"/>
          <w:kern w:val="0"/>
          <w:sz w:val="32"/>
          <w:szCs w:val="32"/>
        </w:rPr>
        <w:t>結果</w:t>
      </w:r>
      <w:r w:rsidR="001A21B2">
        <w:rPr>
          <w:rFonts w:ascii="ＭＳ Ｐ明朝" w:eastAsia="ＭＳ Ｐ明朝" w:hAnsi="ＭＳ Ｐ明朝" w:cs="ＭＳ Ｐゴシック" w:hint="eastAsia"/>
          <w:b/>
          <w:bCs/>
          <w:color w:val="000000"/>
          <w:kern w:val="0"/>
          <w:sz w:val="32"/>
          <w:szCs w:val="32"/>
        </w:rPr>
        <w:t xml:space="preserve">　　　　　　　　　　　　　　　　　　　　　　　　　　　　　　　</w:t>
      </w:r>
      <w:r w:rsidR="00E67F97">
        <w:rPr>
          <w:rFonts w:ascii="ＭＳ Ｐ明朝" w:eastAsia="ＭＳ Ｐ明朝" w:hAnsi="ＭＳ Ｐ明朝" w:cs="ＭＳ Ｐゴシック" w:hint="eastAsia"/>
          <w:b/>
          <w:bCs/>
          <w:color w:val="000000"/>
          <w:kern w:val="0"/>
          <w:sz w:val="32"/>
          <w:szCs w:val="32"/>
        </w:rPr>
        <w:t xml:space="preserve">　　</w:t>
      </w:r>
      <w:r w:rsidR="001A21B2">
        <w:rPr>
          <w:rFonts w:ascii="ＭＳ Ｐ明朝" w:eastAsia="ＭＳ Ｐ明朝" w:hAnsi="ＭＳ Ｐ明朝" w:cs="ＭＳ Ｐゴシック" w:hint="eastAsia"/>
          <w:b/>
          <w:bCs/>
          <w:color w:val="000000"/>
          <w:kern w:val="0"/>
          <w:sz w:val="32"/>
          <w:szCs w:val="32"/>
        </w:rPr>
        <w:t xml:space="preserve">　</w:t>
      </w:r>
      <w:r w:rsidR="001A21B2" w:rsidRPr="00E67F97">
        <w:rPr>
          <w:rFonts w:ascii="ＭＳ Ｐ明朝" w:eastAsia="ＭＳ Ｐ明朝" w:hAnsi="ＭＳ Ｐ明朝" w:cs="ＭＳ Ｐゴシック" w:hint="eastAsia"/>
          <w:bCs/>
          <w:color w:val="000000"/>
          <w:kern w:val="0"/>
          <w:sz w:val="24"/>
          <w:szCs w:val="24"/>
        </w:rPr>
        <w:t>（別紙）</w:t>
      </w:r>
    </w:p>
    <w:tbl>
      <w:tblPr>
        <w:tblStyle w:val="aa"/>
        <w:tblW w:w="5123" w:type="pct"/>
        <w:tblInd w:w="-176" w:type="dxa"/>
        <w:tblLook w:val="04A0" w:firstRow="1" w:lastRow="0" w:firstColumn="1" w:lastColumn="0" w:noHBand="0" w:noVBand="1"/>
      </w:tblPr>
      <w:tblGrid>
        <w:gridCol w:w="1476"/>
        <w:gridCol w:w="1670"/>
        <w:gridCol w:w="1531"/>
        <w:gridCol w:w="2091"/>
        <w:gridCol w:w="22"/>
        <w:gridCol w:w="34"/>
        <w:gridCol w:w="69"/>
        <w:gridCol w:w="1923"/>
        <w:gridCol w:w="1397"/>
      </w:tblGrid>
      <w:tr w:rsidR="0063259E" w:rsidTr="00C67D76">
        <w:trPr>
          <w:trHeight w:val="837"/>
        </w:trPr>
        <w:tc>
          <w:tcPr>
            <w:tcW w:w="680" w:type="pct"/>
            <w:vAlign w:val="center"/>
          </w:tcPr>
          <w:p w:rsidR="00735AE3" w:rsidRPr="00735AE3" w:rsidRDefault="00735AE3" w:rsidP="00735AE3">
            <w:pPr>
              <w:widowControl/>
              <w:jc w:val="center"/>
              <w:rPr>
                <w:rFonts w:ascii="ＭＳ Ｐ明朝" w:eastAsia="ＭＳ Ｐ明朝" w:hAnsi="ＭＳ Ｐ明朝" w:cs="ＭＳ Ｐゴシック"/>
                <w:color w:val="000000"/>
                <w:kern w:val="0"/>
                <w:sz w:val="22"/>
              </w:rPr>
            </w:pPr>
            <w:r w:rsidRPr="00735AE3">
              <w:rPr>
                <w:rFonts w:ascii="ＭＳ Ｐ明朝" w:eastAsia="ＭＳ Ｐ明朝" w:hAnsi="ＭＳ Ｐ明朝" w:cs="ＭＳ Ｐゴシック" w:hint="eastAsia"/>
                <w:color w:val="000000"/>
                <w:kern w:val="0"/>
                <w:sz w:val="22"/>
              </w:rPr>
              <w:t>埋設物</w:t>
            </w:r>
          </w:p>
        </w:tc>
        <w:tc>
          <w:tcPr>
            <w:tcW w:w="823" w:type="pct"/>
            <w:vAlign w:val="center"/>
          </w:tcPr>
          <w:p w:rsidR="00735AE3" w:rsidRPr="00735AE3" w:rsidRDefault="00735AE3" w:rsidP="00735AE3">
            <w:pPr>
              <w:widowControl/>
              <w:jc w:val="center"/>
              <w:rPr>
                <w:rFonts w:ascii="ＭＳ Ｐ明朝" w:eastAsia="ＭＳ Ｐ明朝" w:hAnsi="ＭＳ Ｐ明朝" w:cs="ＭＳ Ｐゴシック"/>
                <w:color w:val="000000"/>
                <w:kern w:val="0"/>
                <w:sz w:val="22"/>
              </w:rPr>
            </w:pPr>
            <w:r w:rsidRPr="00735AE3">
              <w:rPr>
                <w:rFonts w:ascii="ＭＳ Ｐ明朝" w:eastAsia="ＭＳ Ｐ明朝" w:hAnsi="ＭＳ Ｐ明朝" w:cs="ＭＳ Ｐゴシック" w:hint="eastAsia"/>
                <w:color w:val="000000"/>
                <w:kern w:val="0"/>
                <w:sz w:val="22"/>
              </w:rPr>
              <w:t>確認相手方</w:t>
            </w:r>
          </w:p>
        </w:tc>
        <w:tc>
          <w:tcPr>
            <w:tcW w:w="755" w:type="pct"/>
            <w:vAlign w:val="center"/>
          </w:tcPr>
          <w:p w:rsidR="00735AE3" w:rsidRPr="00735AE3" w:rsidRDefault="00735AE3" w:rsidP="00735AE3">
            <w:pPr>
              <w:widowControl/>
              <w:jc w:val="center"/>
              <w:rPr>
                <w:rFonts w:ascii="ＭＳ Ｐ明朝" w:eastAsia="ＭＳ Ｐ明朝" w:hAnsi="ＭＳ Ｐ明朝" w:cs="ＭＳ Ｐゴシック"/>
                <w:color w:val="000000"/>
                <w:kern w:val="0"/>
                <w:sz w:val="22"/>
              </w:rPr>
            </w:pPr>
            <w:r w:rsidRPr="00735AE3">
              <w:rPr>
                <w:rFonts w:ascii="ＭＳ Ｐ明朝" w:eastAsia="ＭＳ Ｐ明朝" w:hAnsi="ＭＳ Ｐ明朝" w:cs="ＭＳ Ｐゴシック" w:hint="eastAsia"/>
                <w:color w:val="000000"/>
                <w:kern w:val="0"/>
                <w:sz w:val="22"/>
              </w:rPr>
              <w:t>確認年月日</w:t>
            </w:r>
          </w:p>
        </w:tc>
        <w:tc>
          <w:tcPr>
            <w:tcW w:w="2050" w:type="pct"/>
            <w:gridSpan w:val="5"/>
            <w:vAlign w:val="center"/>
          </w:tcPr>
          <w:p w:rsidR="00735AE3" w:rsidRPr="00735AE3" w:rsidRDefault="00735AE3" w:rsidP="00735AE3">
            <w:pPr>
              <w:widowControl/>
              <w:jc w:val="center"/>
              <w:rPr>
                <w:rFonts w:ascii="ＭＳ Ｐ明朝" w:eastAsia="ＭＳ Ｐ明朝" w:hAnsi="ＭＳ Ｐ明朝" w:cs="ＭＳ Ｐゴシック"/>
                <w:color w:val="000000"/>
                <w:kern w:val="0"/>
                <w:sz w:val="22"/>
              </w:rPr>
            </w:pPr>
            <w:r w:rsidRPr="00735AE3">
              <w:rPr>
                <w:rFonts w:ascii="ＭＳ Ｐ明朝" w:eastAsia="ＭＳ Ｐ明朝" w:hAnsi="ＭＳ Ｐ明朝" w:cs="ＭＳ Ｐゴシック" w:hint="eastAsia"/>
                <w:color w:val="000000"/>
                <w:kern w:val="0"/>
                <w:sz w:val="22"/>
              </w:rPr>
              <w:t>確認結果</w:t>
            </w:r>
          </w:p>
        </w:tc>
        <w:tc>
          <w:tcPr>
            <w:tcW w:w="692" w:type="pct"/>
            <w:vAlign w:val="center"/>
          </w:tcPr>
          <w:p w:rsidR="00735AE3" w:rsidRPr="00735AE3" w:rsidRDefault="00735AE3" w:rsidP="00735AE3">
            <w:pPr>
              <w:widowControl/>
              <w:jc w:val="center"/>
              <w:rPr>
                <w:rFonts w:ascii="ＭＳ Ｐ明朝" w:eastAsia="ＭＳ Ｐ明朝" w:hAnsi="ＭＳ Ｐ明朝" w:cs="ＭＳ Ｐゴシック"/>
                <w:color w:val="000000"/>
                <w:kern w:val="0"/>
                <w:sz w:val="22"/>
              </w:rPr>
            </w:pPr>
            <w:r w:rsidRPr="00735AE3">
              <w:rPr>
                <w:rFonts w:ascii="ＭＳ Ｐ明朝" w:eastAsia="ＭＳ Ｐ明朝" w:hAnsi="ＭＳ Ｐ明朝" w:cs="ＭＳ Ｐゴシック" w:hint="eastAsia"/>
                <w:color w:val="000000"/>
                <w:kern w:val="0"/>
                <w:sz w:val="22"/>
              </w:rPr>
              <w:t>試験掘時の現地立会</w:t>
            </w:r>
          </w:p>
        </w:tc>
      </w:tr>
      <w:tr w:rsidR="0063259E" w:rsidRPr="00735AE3" w:rsidTr="00C67D76">
        <w:trPr>
          <w:trHeight w:val="976"/>
        </w:trPr>
        <w:tc>
          <w:tcPr>
            <w:tcW w:w="680" w:type="pct"/>
            <w:vMerge w:val="restart"/>
            <w:noWrap/>
            <w:vAlign w:val="center"/>
          </w:tcPr>
          <w:p w:rsidR="0063259E" w:rsidRPr="00735AE3" w:rsidRDefault="0063259E" w:rsidP="0063259E">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水　道</w:t>
            </w:r>
          </w:p>
        </w:tc>
        <w:tc>
          <w:tcPr>
            <w:tcW w:w="823" w:type="pct"/>
            <w:vMerge w:val="restart"/>
            <w:noWrap/>
          </w:tcPr>
          <w:p w:rsidR="0063259E" w:rsidRPr="00735AE3" w:rsidRDefault="0063259E" w:rsidP="00735AE3">
            <w:pPr>
              <w:widowControl/>
              <w:jc w:val="center"/>
              <w:rPr>
                <w:rFonts w:ascii="ＭＳ Ｐ明朝" w:eastAsia="ＭＳ Ｐ明朝" w:hAnsi="ＭＳ Ｐ明朝" w:cs="ＭＳ Ｐゴシック"/>
                <w:color w:val="000000"/>
                <w:kern w:val="0"/>
                <w:sz w:val="22"/>
              </w:rPr>
            </w:pPr>
          </w:p>
        </w:tc>
        <w:tc>
          <w:tcPr>
            <w:tcW w:w="755" w:type="pct"/>
            <w:vMerge w:val="restart"/>
            <w:noWrap/>
          </w:tcPr>
          <w:p w:rsidR="0063259E" w:rsidRPr="00735AE3" w:rsidRDefault="0063259E" w:rsidP="00735AE3">
            <w:pPr>
              <w:widowControl/>
              <w:jc w:val="center"/>
              <w:rPr>
                <w:rFonts w:ascii="ＭＳ Ｐ明朝" w:eastAsia="ＭＳ Ｐ明朝" w:hAnsi="ＭＳ Ｐ明朝" w:cs="ＭＳ Ｐゴシック"/>
                <w:color w:val="000000"/>
                <w:kern w:val="0"/>
                <w:sz w:val="22"/>
              </w:rPr>
            </w:pPr>
          </w:p>
        </w:tc>
        <w:tc>
          <w:tcPr>
            <w:tcW w:w="2050" w:type="pct"/>
            <w:gridSpan w:val="5"/>
            <w:noWrap/>
          </w:tcPr>
          <w:p w:rsidR="0063259E" w:rsidRPr="00735AE3" w:rsidRDefault="0063259E" w:rsidP="00735AE3">
            <w:pPr>
              <w:widowControl/>
              <w:jc w:val="center"/>
              <w:rPr>
                <w:rFonts w:ascii="ＭＳ Ｐ明朝" w:eastAsia="ＭＳ Ｐ明朝" w:hAnsi="ＭＳ Ｐ明朝" w:cs="ＭＳ Ｐゴシック"/>
                <w:color w:val="000000"/>
                <w:kern w:val="0"/>
                <w:sz w:val="22"/>
              </w:rPr>
            </w:pPr>
          </w:p>
        </w:tc>
        <w:tc>
          <w:tcPr>
            <w:tcW w:w="692" w:type="pct"/>
            <w:vMerge w:val="restart"/>
            <w:vAlign w:val="center"/>
          </w:tcPr>
          <w:p w:rsidR="0063259E" w:rsidRPr="00735AE3" w:rsidRDefault="00C67D76" w:rsidP="00C67D76">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要・不要</w:t>
            </w:r>
          </w:p>
        </w:tc>
      </w:tr>
      <w:tr w:rsidR="0063259E" w:rsidRPr="00735AE3" w:rsidTr="00C67D76">
        <w:trPr>
          <w:trHeight w:val="361"/>
        </w:trPr>
        <w:tc>
          <w:tcPr>
            <w:tcW w:w="680" w:type="pct"/>
            <w:vMerge/>
            <w:noWrap/>
            <w:vAlign w:val="center"/>
          </w:tcPr>
          <w:p w:rsidR="0063259E" w:rsidRPr="00735AE3" w:rsidRDefault="0063259E" w:rsidP="0063259E">
            <w:pPr>
              <w:widowControl/>
              <w:jc w:val="center"/>
              <w:rPr>
                <w:rFonts w:ascii="ＭＳ Ｐ明朝" w:eastAsia="ＭＳ Ｐ明朝" w:hAnsi="ＭＳ Ｐ明朝" w:cs="ＭＳ Ｐゴシック"/>
                <w:color w:val="000000"/>
                <w:kern w:val="0"/>
                <w:sz w:val="22"/>
              </w:rPr>
            </w:pPr>
          </w:p>
        </w:tc>
        <w:tc>
          <w:tcPr>
            <w:tcW w:w="823" w:type="pct"/>
            <w:vMerge/>
            <w:noWrap/>
          </w:tcPr>
          <w:p w:rsidR="0063259E" w:rsidRPr="00735AE3" w:rsidRDefault="0063259E" w:rsidP="00735AE3">
            <w:pPr>
              <w:widowControl/>
              <w:jc w:val="center"/>
              <w:rPr>
                <w:rFonts w:ascii="ＭＳ Ｐ明朝" w:eastAsia="ＭＳ Ｐ明朝" w:hAnsi="ＭＳ Ｐ明朝" w:cs="ＭＳ Ｐゴシック"/>
                <w:color w:val="000000"/>
                <w:kern w:val="0"/>
                <w:sz w:val="22"/>
              </w:rPr>
            </w:pPr>
          </w:p>
        </w:tc>
        <w:tc>
          <w:tcPr>
            <w:tcW w:w="755" w:type="pct"/>
            <w:vMerge/>
            <w:noWrap/>
          </w:tcPr>
          <w:p w:rsidR="0063259E" w:rsidRPr="00735AE3" w:rsidRDefault="0063259E" w:rsidP="00735AE3">
            <w:pPr>
              <w:widowControl/>
              <w:jc w:val="center"/>
              <w:rPr>
                <w:rFonts w:ascii="ＭＳ Ｐ明朝" w:eastAsia="ＭＳ Ｐ明朝" w:hAnsi="ＭＳ Ｐ明朝" w:cs="ＭＳ Ｐゴシック"/>
                <w:color w:val="000000"/>
                <w:kern w:val="0"/>
                <w:sz w:val="22"/>
              </w:rPr>
            </w:pPr>
          </w:p>
        </w:tc>
        <w:tc>
          <w:tcPr>
            <w:tcW w:w="1043" w:type="pct"/>
            <w:gridSpan w:val="2"/>
            <w:noWrap/>
          </w:tcPr>
          <w:p w:rsidR="0063259E" w:rsidRPr="00735AE3" w:rsidRDefault="0063259E" w:rsidP="00735AE3">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工事による影響</w:t>
            </w:r>
          </w:p>
        </w:tc>
        <w:tc>
          <w:tcPr>
            <w:tcW w:w="1006" w:type="pct"/>
            <w:gridSpan w:val="3"/>
          </w:tcPr>
          <w:p w:rsidR="0063259E" w:rsidRPr="00735AE3" w:rsidRDefault="0063259E" w:rsidP="00735AE3">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有・無</w:t>
            </w:r>
          </w:p>
        </w:tc>
        <w:tc>
          <w:tcPr>
            <w:tcW w:w="692" w:type="pct"/>
            <w:vMerge/>
          </w:tcPr>
          <w:p w:rsidR="0063259E" w:rsidRPr="00735AE3" w:rsidRDefault="0063259E" w:rsidP="00735AE3">
            <w:pPr>
              <w:widowControl/>
              <w:jc w:val="left"/>
              <w:rPr>
                <w:rFonts w:ascii="ＭＳ Ｐ明朝" w:eastAsia="ＭＳ Ｐ明朝" w:hAnsi="ＭＳ Ｐ明朝" w:cs="ＭＳ Ｐゴシック"/>
                <w:color w:val="000000"/>
                <w:kern w:val="0"/>
                <w:sz w:val="22"/>
              </w:rPr>
            </w:pPr>
          </w:p>
        </w:tc>
      </w:tr>
      <w:tr w:rsidR="0063259E" w:rsidTr="00C67D76">
        <w:trPr>
          <w:trHeight w:val="1022"/>
        </w:trPr>
        <w:tc>
          <w:tcPr>
            <w:tcW w:w="680" w:type="pct"/>
            <w:vMerge w:val="restart"/>
            <w:vAlign w:val="center"/>
          </w:tcPr>
          <w:p w:rsidR="0063259E" w:rsidRDefault="0063259E" w:rsidP="0063259E">
            <w:pPr>
              <w:jc w:val="center"/>
            </w:pPr>
            <w:r>
              <w:rPr>
                <w:rFonts w:hint="eastAsia"/>
              </w:rPr>
              <w:t>ガ　ス</w:t>
            </w:r>
          </w:p>
        </w:tc>
        <w:tc>
          <w:tcPr>
            <w:tcW w:w="823" w:type="pct"/>
            <w:vMerge w:val="restart"/>
          </w:tcPr>
          <w:p w:rsidR="0063259E" w:rsidRDefault="0063259E" w:rsidP="0022537C">
            <w:pPr>
              <w:jc w:val="left"/>
            </w:pPr>
          </w:p>
        </w:tc>
        <w:tc>
          <w:tcPr>
            <w:tcW w:w="755" w:type="pct"/>
            <w:vMerge w:val="restart"/>
          </w:tcPr>
          <w:p w:rsidR="0063259E" w:rsidRDefault="0063259E" w:rsidP="0022537C">
            <w:pPr>
              <w:jc w:val="left"/>
            </w:pPr>
          </w:p>
        </w:tc>
        <w:tc>
          <w:tcPr>
            <w:tcW w:w="2050" w:type="pct"/>
            <w:gridSpan w:val="5"/>
          </w:tcPr>
          <w:p w:rsidR="0063259E" w:rsidRDefault="0063259E" w:rsidP="0022537C">
            <w:pPr>
              <w:jc w:val="left"/>
            </w:pPr>
          </w:p>
        </w:tc>
        <w:tc>
          <w:tcPr>
            <w:tcW w:w="692" w:type="pct"/>
            <w:vMerge w:val="restart"/>
            <w:vAlign w:val="center"/>
          </w:tcPr>
          <w:p w:rsidR="0063259E" w:rsidRDefault="00C67D76" w:rsidP="00C67D76">
            <w:pPr>
              <w:jc w:val="center"/>
            </w:pPr>
            <w:r>
              <w:rPr>
                <w:rFonts w:ascii="ＭＳ Ｐ明朝" w:eastAsia="ＭＳ Ｐ明朝" w:hAnsi="ＭＳ Ｐ明朝" w:cs="ＭＳ Ｐゴシック" w:hint="eastAsia"/>
                <w:color w:val="000000"/>
                <w:kern w:val="0"/>
                <w:sz w:val="22"/>
              </w:rPr>
              <w:t>要・不要</w:t>
            </w:r>
          </w:p>
        </w:tc>
      </w:tr>
      <w:tr w:rsidR="0063259E" w:rsidTr="00C67D76">
        <w:trPr>
          <w:trHeight w:val="331"/>
        </w:trPr>
        <w:tc>
          <w:tcPr>
            <w:tcW w:w="680" w:type="pct"/>
            <w:vMerge/>
            <w:vAlign w:val="center"/>
          </w:tcPr>
          <w:p w:rsidR="0063259E" w:rsidRDefault="0063259E" w:rsidP="0063259E">
            <w:pPr>
              <w:jc w:val="center"/>
            </w:pPr>
          </w:p>
        </w:tc>
        <w:tc>
          <w:tcPr>
            <w:tcW w:w="823" w:type="pct"/>
            <w:vMerge/>
          </w:tcPr>
          <w:p w:rsidR="0063259E" w:rsidRDefault="0063259E" w:rsidP="0022537C">
            <w:pPr>
              <w:jc w:val="left"/>
            </w:pPr>
          </w:p>
        </w:tc>
        <w:tc>
          <w:tcPr>
            <w:tcW w:w="755" w:type="pct"/>
            <w:vMerge/>
          </w:tcPr>
          <w:p w:rsidR="0063259E" w:rsidRDefault="0063259E" w:rsidP="0022537C">
            <w:pPr>
              <w:jc w:val="left"/>
            </w:pPr>
          </w:p>
        </w:tc>
        <w:tc>
          <w:tcPr>
            <w:tcW w:w="1029" w:type="pct"/>
          </w:tcPr>
          <w:p w:rsidR="0063259E" w:rsidRPr="00735AE3" w:rsidRDefault="0063259E" w:rsidP="00DE2B00">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工事による影響</w:t>
            </w:r>
          </w:p>
        </w:tc>
        <w:tc>
          <w:tcPr>
            <w:tcW w:w="1020" w:type="pct"/>
            <w:gridSpan w:val="4"/>
          </w:tcPr>
          <w:p w:rsidR="0063259E" w:rsidRPr="00735AE3" w:rsidRDefault="0063259E" w:rsidP="00DE2B00">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有・無</w:t>
            </w:r>
          </w:p>
        </w:tc>
        <w:tc>
          <w:tcPr>
            <w:tcW w:w="692" w:type="pct"/>
            <w:vMerge/>
          </w:tcPr>
          <w:p w:rsidR="0063259E" w:rsidRDefault="0063259E" w:rsidP="0022537C">
            <w:pPr>
              <w:jc w:val="left"/>
            </w:pPr>
          </w:p>
        </w:tc>
      </w:tr>
      <w:tr w:rsidR="00C67D76" w:rsidTr="00C67D76">
        <w:trPr>
          <w:trHeight w:val="916"/>
        </w:trPr>
        <w:tc>
          <w:tcPr>
            <w:tcW w:w="680" w:type="pct"/>
            <w:vMerge w:val="restart"/>
            <w:vAlign w:val="center"/>
          </w:tcPr>
          <w:p w:rsidR="00C67D76" w:rsidRDefault="00C67D76" w:rsidP="0063259E">
            <w:pPr>
              <w:jc w:val="center"/>
            </w:pPr>
            <w:r>
              <w:rPr>
                <w:rFonts w:hint="eastAsia"/>
              </w:rPr>
              <w:t>NTT</w:t>
            </w:r>
          </w:p>
        </w:tc>
        <w:tc>
          <w:tcPr>
            <w:tcW w:w="823" w:type="pct"/>
            <w:vMerge w:val="restart"/>
          </w:tcPr>
          <w:p w:rsidR="00C67D76" w:rsidRDefault="00C67D76" w:rsidP="0022537C">
            <w:pPr>
              <w:jc w:val="left"/>
            </w:pPr>
          </w:p>
        </w:tc>
        <w:tc>
          <w:tcPr>
            <w:tcW w:w="755" w:type="pct"/>
            <w:vMerge w:val="restart"/>
          </w:tcPr>
          <w:p w:rsidR="00C67D76" w:rsidRDefault="00C67D76" w:rsidP="0022537C">
            <w:pPr>
              <w:jc w:val="left"/>
            </w:pPr>
          </w:p>
        </w:tc>
        <w:tc>
          <w:tcPr>
            <w:tcW w:w="2050" w:type="pct"/>
            <w:gridSpan w:val="5"/>
          </w:tcPr>
          <w:p w:rsidR="00C67D76" w:rsidRDefault="00C67D76" w:rsidP="0022537C">
            <w:pPr>
              <w:jc w:val="left"/>
            </w:pPr>
          </w:p>
        </w:tc>
        <w:tc>
          <w:tcPr>
            <w:tcW w:w="692" w:type="pct"/>
            <w:vMerge w:val="restart"/>
            <w:vAlign w:val="center"/>
          </w:tcPr>
          <w:p w:rsidR="00C67D76" w:rsidRDefault="00C67D76" w:rsidP="00C67D76">
            <w:pPr>
              <w:jc w:val="center"/>
            </w:pPr>
            <w:r w:rsidRPr="005D703C">
              <w:rPr>
                <w:rFonts w:ascii="ＭＳ Ｐ明朝" w:eastAsia="ＭＳ Ｐ明朝" w:hAnsi="ＭＳ Ｐ明朝" w:cs="ＭＳ Ｐゴシック" w:hint="eastAsia"/>
                <w:color w:val="000000"/>
                <w:kern w:val="0"/>
                <w:sz w:val="22"/>
              </w:rPr>
              <w:t>要・不要</w:t>
            </w:r>
          </w:p>
        </w:tc>
      </w:tr>
      <w:tr w:rsidR="00C67D76" w:rsidTr="00C67D76">
        <w:trPr>
          <w:trHeight w:val="331"/>
        </w:trPr>
        <w:tc>
          <w:tcPr>
            <w:tcW w:w="680" w:type="pct"/>
            <w:vMerge/>
            <w:vAlign w:val="center"/>
          </w:tcPr>
          <w:p w:rsidR="00C67D76" w:rsidRDefault="00C67D76" w:rsidP="0063259E">
            <w:pPr>
              <w:jc w:val="center"/>
            </w:pPr>
          </w:p>
        </w:tc>
        <w:tc>
          <w:tcPr>
            <w:tcW w:w="823" w:type="pct"/>
            <w:vMerge/>
          </w:tcPr>
          <w:p w:rsidR="00C67D76" w:rsidRDefault="00C67D76" w:rsidP="0022537C">
            <w:pPr>
              <w:jc w:val="left"/>
            </w:pPr>
          </w:p>
        </w:tc>
        <w:tc>
          <w:tcPr>
            <w:tcW w:w="755" w:type="pct"/>
            <w:vMerge/>
          </w:tcPr>
          <w:p w:rsidR="00C67D76" w:rsidRDefault="00C67D76" w:rsidP="0022537C">
            <w:pPr>
              <w:jc w:val="left"/>
            </w:pPr>
          </w:p>
        </w:tc>
        <w:tc>
          <w:tcPr>
            <w:tcW w:w="1043" w:type="pct"/>
            <w:gridSpan w:val="2"/>
          </w:tcPr>
          <w:p w:rsidR="00C67D76" w:rsidRPr="00735AE3" w:rsidRDefault="00C67D76" w:rsidP="00DE2B00">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工事による影響</w:t>
            </w:r>
          </w:p>
        </w:tc>
        <w:tc>
          <w:tcPr>
            <w:tcW w:w="1006" w:type="pct"/>
            <w:gridSpan w:val="3"/>
          </w:tcPr>
          <w:p w:rsidR="00C67D76" w:rsidRDefault="008B22B9" w:rsidP="008B22B9">
            <w:pPr>
              <w:jc w:val="center"/>
            </w:pPr>
            <w:r>
              <w:rPr>
                <w:rFonts w:ascii="ＭＳ Ｐ明朝" w:eastAsia="ＭＳ Ｐ明朝" w:hAnsi="ＭＳ Ｐ明朝" w:cs="ＭＳ Ｐゴシック" w:hint="eastAsia"/>
                <w:color w:val="000000"/>
                <w:kern w:val="0"/>
                <w:sz w:val="22"/>
              </w:rPr>
              <w:t>有・無</w:t>
            </w:r>
          </w:p>
        </w:tc>
        <w:tc>
          <w:tcPr>
            <w:tcW w:w="692" w:type="pct"/>
            <w:vMerge/>
            <w:vAlign w:val="center"/>
          </w:tcPr>
          <w:p w:rsidR="00C67D76" w:rsidRDefault="00C67D76" w:rsidP="00C67D76">
            <w:pPr>
              <w:jc w:val="center"/>
            </w:pPr>
          </w:p>
        </w:tc>
      </w:tr>
      <w:tr w:rsidR="00C67D76" w:rsidTr="00C67D76">
        <w:trPr>
          <w:trHeight w:val="1034"/>
        </w:trPr>
        <w:tc>
          <w:tcPr>
            <w:tcW w:w="680" w:type="pct"/>
            <w:vMerge w:val="restart"/>
            <w:vAlign w:val="center"/>
          </w:tcPr>
          <w:p w:rsidR="00C67D76" w:rsidRDefault="00C67D76" w:rsidP="0063259E">
            <w:pPr>
              <w:jc w:val="center"/>
            </w:pPr>
            <w:r>
              <w:rPr>
                <w:rFonts w:hint="eastAsia"/>
              </w:rPr>
              <w:t>東京電力</w:t>
            </w:r>
          </w:p>
        </w:tc>
        <w:tc>
          <w:tcPr>
            <w:tcW w:w="823" w:type="pct"/>
            <w:vMerge w:val="restart"/>
          </w:tcPr>
          <w:p w:rsidR="00C67D76" w:rsidRDefault="00C67D76" w:rsidP="0022537C">
            <w:pPr>
              <w:jc w:val="left"/>
            </w:pPr>
          </w:p>
        </w:tc>
        <w:tc>
          <w:tcPr>
            <w:tcW w:w="755" w:type="pct"/>
            <w:vMerge w:val="restart"/>
          </w:tcPr>
          <w:p w:rsidR="00C67D76" w:rsidRDefault="00C67D76" w:rsidP="0022537C">
            <w:pPr>
              <w:jc w:val="left"/>
            </w:pPr>
          </w:p>
        </w:tc>
        <w:tc>
          <w:tcPr>
            <w:tcW w:w="2050" w:type="pct"/>
            <w:gridSpan w:val="5"/>
          </w:tcPr>
          <w:p w:rsidR="00C67D76" w:rsidRDefault="00C67D76" w:rsidP="008B22B9">
            <w:pPr>
              <w:jc w:val="center"/>
            </w:pPr>
          </w:p>
        </w:tc>
        <w:tc>
          <w:tcPr>
            <w:tcW w:w="692" w:type="pct"/>
            <w:vMerge w:val="restart"/>
            <w:vAlign w:val="center"/>
          </w:tcPr>
          <w:p w:rsidR="00C67D76" w:rsidRDefault="00C67D76" w:rsidP="00C67D76">
            <w:pPr>
              <w:jc w:val="center"/>
            </w:pPr>
            <w:r w:rsidRPr="005D703C">
              <w:rPr>
                <w:rFonts w:ascii="ＭＳ Ｐ明朝" w:eastAsia="ＭＳ Ｐ明朝" w:hAnsi="ＭＳ Ｐ明朝" w:cs="ＭＳ Ｐゴシック" w:hint="eastAsia"/>
                <w:color w:val="000000"/>
                <w:kern w:val="0"/>
                <w:sz w:val="22"/>
              </w:rPr>
              <w:t>要・不要</w:t>
            </w:r>
          </w:p>
        </w:tc>
      </w:tr>
      <w:tr w:rsidR="00C67D76" w:rsidTr="00C67D76">
        <w:trPr>
          <w:trHeight w:val="376"/>
        </w:trPr>
        <w:tc>
          <w:tcPr>
            <w:tcW w:w="680" w:type="pct"/>
            <w:vMerge/>
            <w:vAlign w:val="center"/>
          </w:tcPr>
          <w:p w:rsidR="00C67D76" w:rsidRDefault="00C67D76" w:rsidP="0063259E">
            <w:pPr>
              <w:jc w:val="center"/>
            </w:pPr>
          </w:p>
        </w:tc>
        <w:tc>
          <w:tcPr>
            <w:tcW w:w="823" w:type="pct"/>
            <w:vMerge/>
          </w:tcPr>
          <w:p w:rsidR="00C67D76" w:rsidRDefault="00C67D76" w:rsidP="0022537C">
            <w:pPr>
              <w:jc w:val="left"/>
            </w:pPr>
          </w:p>
        </w:tc>
        <w:tc>
          <w:tcPr>
            <w:tcW w:w="755" w:type="pct"/>
            <w:vMerge/>
          </w:tcPr>
          <w:p w:rsidR="00C67D76" w:rsidRDefault="00C67D76" w:rsidP="0022537C">
            <w:pPr>
              <w:jc w:val="left"/>
            </w:pPr>
          </w:p>
        </w:tc>
        <w:tc>
          <w:tcPr>
            <w:tcW w:w="1043" w:type="pct"/>
            <w:gridSpan w:val="2"/>
          </w:tcPr>
          <w:p w:rsidR="00C67D76" w:rsidRPr="00735AE3" w:rsidRDefault="00C67D76" w:rsidP="00DE2B00">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工事による影響</w:t>
            </w:r>
          </w:p>
        </w:tc>
        <w:tc>
          <w:tcPr>
            <w:tcW w:w="1006" w:type="pct"/>
            <w:gridSpan w:val="3"/>
          </w:tcPr>
          <w:p w:rsidR="00C67D76" w:rsidRDefault="008B22B9" w:rsidP="008B22B9">
            <w:pPr>
              <w:jc w:val="center"/>
            </w:pPr>
            <w:r>
              <w:rPr>
                <w:rFonts w:ascii="ＭＳ Ｐ明朝" w:eastAsia="ＭＳ Ｐ明朝" w:hAnsi="ＭＳ Ｐ明朝" w:cs="ＭＳ Ｐゴシック" w:hint="eastAsia"/>
                <w:color w:val="000000"/>
                <w:kern w:val="0"/>
                <w:sz w:val="22"/>
              </w:rPr>
              <w:t>有・無</w:t>
            </w:r>
          </w:p>
        </w:tc>
        <w:tc>
          <w:tcPr>
            <w:tcW w:w="692" w:type="pct"/>
            <w:vMerge/>
            <w:vAlign w:val="center"/>
          </w:tcPr>
          <w:p w:rsidR="00C67D76" w:rsidRDefault="00C67D76" w:rsidP="00C67D76">
            <w:pPr>
              <w:jc w:val="center"/>
            </w:pPr>
          </w:p>
        </w:tc>
      </w:tr>
      <w:tr w:rsidR="00C67D76" w:rsidTr="00C67D76">
        <w:trPr>
          <w:trHeight w:val="1025"/>
        </w:trPr>
        <w:tc>
          <w:tcPr>
            <w:tcW w:w="680" w:type="pct"/>
            <w:vMerge w:val="restart"/>
            <w:vAlign w:val="center"/>
          </w:tcPr>
          <w:p w:rsidR="00C67D76" w:rsidRDefault="00C67D76" w:rsidP="0063259E">
            <w:pPr>
              <w:jc w:val="center"/>
            </w:pPr>
            <w:r>
              <w:rPr>
                <w:rFonts w:hint="eastAsia"/>
              </w:rPr>
              <w:t>下水道</w:t>
            </w:r>
          </w:p>
        </w:tc>
        <w:tc>
          <w:tcPr>
            <w:tcW w:w="823" w:type="pct"/>
            <w:vMerge w:val="restart"/>
          </w:tcPr>
          <w:p w:rsidR="00C67D76" w:rsidRDefault="00C67D76" w:rsidP="0022537C">
            <w:pPr>
              <w:jc w:val="left"/>
            </w:pPr>
          </w:p>
        </w:tc>
        <w:tc>
          <w:tcPr>
            <w:tcW w:w="755" w:type="pct"/>
            <w:vMerge w:val="restart"/>
          </w:tcPr>
          <w:p w:rsidR="00C67D76" w:rsidRDefault="00C67D76" w:rsidP="0022537C">
            <w:pPr>
              <w:jc w:val="left"/>
            </w:pPr>
          </w:p>
        </w:tc>
        <w:tc>
          <w:tcPr>
            <w:tcW w:w="2050" w:type="pct"/>
            <w:gridSpan w:val="5"/>
          </w:tcPr>
          <w:p w:rsidR="00C67D76" w:rsidRDefault="00C67D76" w:rsidP="008B22B9">
            <w:pPr>
              <w:jc w:val="center"/>
            </w:pPr>
          </w:p>
        </w:tc>
        <w:tc>
          <w:tcPr>
            <w:tcW w:w="692" w:type="pct"/>
            <w:vMerge w:val="restart"/>
            <w:vAlign w:val="center"/>
          </w:tcPr>
          <w:p w:rsidR="00C67D76" w:rsidRDefault="00C67D76" w:rsidP="00C67D76">
            <w:pPr>
              <w:jc w:val="center"/>
            </w:pPr>
            <w:r w:rsidRPr="005D703C">
              <w:rPr>
                <w:rFonts w:ascii="ＭＳ Ｐ明朝" w:eastAsia="ＭＳ Ｐ明朝" w:hAnsi="ＭＳ Ｐ明朝" w:cs="ＭＳ Ｐゴシック" w:hint="eastAsia"/>
                <w:color w:val="000000"/>
                <w:kern w:val="0"/>
                <w:sz w:val="22"/>
              </w:rPr>
              <w:t>要・不要</w:t>
            </w:r>
          </w:p>
        </w:tc>
      </w:tr>
      <w:tr w:rsidR="00C67D76" w:rsidTr="00C67D76">
        <w:trPr>
          <w:trHeight w:val="316"/>
        </w:trPr>
        <w:tc>
          <w:tcPr>
            <w:tcW w:w="680" w:type="pct"/>
            <w:vMerge/>
            <w:vAlign w:val="center"/>
          </w:tcPr>
          <w:p w:rsidR="00C67D76" w:rsidRDefault="00C67D76" w:rsidP="0063259E">
            <w:pPr>
              <w:jc w:val="center"/>
            </w:pPr>
          </w:p>
        </w:tc>
        <w:tc>
          <w:tcPr>
            <w:tcW w:w="823" w:type="pct"/>
            <w:vMerge/>
          </w:tcPr>
          <w:p w:rsidR="00C67D76" w:rsidRDefault="00C67D76" w:rsidP="0022537C">
            <w:pPr>
              <w:jc w:val="left"/>
            </w:pPr>
          </w:p>
        </w:tc>
        <w:tc>
          <w:tcPr>
            <w:tcW w:w="755" w:type="pct"/>
            <w:vMerge/>
          </w:tcPr>
          <w:p w:rsidR="00C67D76" w:rsidRDefault="00C67D76" w:rsidP="0022537C">
            <w:pPr>
              <w:jc w:val="left"/>
            </w:pPr>
          </w:p>
        </w:tc>
        <w:tc>
          <w:tcPr>
            <w:tcW w:w="1043" w:type="pct"/>
            <w:gridSpan w:val="2"/>
          </w:tcPr>
          <w:p w:rsidR="00C67D76" w:rsidRPr="00735AE3" w:rsidRDefault="00C67D76" w:rsidP="00DE2B00">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工事による影響</w:t>
            </w:r>
          </w:p>
        </w:tc>
        <w:tc>
          <w:tcPr>
            <w:tcW w:w="1006" w:type="pct"/>
            <w:gridSpan w:val="3"/>
          </w:tcPr>
          <w:p w:rsidR="00C67D76" w:rsidRDefault="008B22B9" w:rsidP="008B22B9">
            <w:pPr>
              <w:jc w:val="center"/>
            </w:pPr>
            <w:r>
              <w:rPr>
                <w:rFonts w:ascii="ＭＳ Ｐ明朝" w:eastAsia="ＭＳ Ｐ明朝" w:hAnsi="ＭＳ Ｐ明朝" w:cs="ＭＳ Ｐゴシック" w:hint="eastAsia"/>
                <w:color w:val="000000"/>
                <w:kern w:val="0"/>
                <w:sz w:val="22"/>
              </w:rPr>
              <w:t>有・無</w:t>
            </w:r>
          </w:p>
        </w:tc>
        <w:tc>
          <w:tcPr>
            <w:tcW w:w="692" w:type="pct"/>
            <w:vMerge/>
            <w:vAlign w:val="center"/>
          </w:tcPr>
          <w:p w:rsidR="00C67D76" w:rsidRDefault="00C67D76" w:rsidP="00C67D76">
            <w:pPr>
              <w:jc w:val="center"/>
            </w:pPr>
          </w:p>
        </w:tc>
      </w:tr>
      <w:tr w:rsidR="00C67D76" w:rsidTr="00C67D76">
        <w:trPr>
          <w:trHeight w:val="1032"/>
        </w:trPr>
        <w:tc>
          <w:tcPr>
            <w:tcW w:w="680" w:type="pct"/>
            <w:vMerge w:val="restart"/>
            <w:vAlign w:val="center"/>
          </w:tcPr>
          <w:p w:rsidR="00C67D76" w:rsidRDefault="00C67D76" w:rsidP="0063259E">
            <w:pPr>
              <w:jc w:val="center"/>
            </w:pPr>
            <w:r>
              <w:rPr>
                <w:rFonts w:hint="eastAsia"/>
              </w:rPr>
              <w:t>都市下水路</w:t>
            </w:r>
          </w:p>
        </w:tc>
        <w:tc>
          <w:tcPr>
            <w:tcW w:w="823" w:type="pct"/>
            <w:vMerge w:val="restart"/>
          </w:tcPr>
          <w:p w:rsidR="00C67D76" w:rsidRDefault="00C67D76" w:rsidP="0022537C">
            <w:pPr>
              <w:jc w:val="left"/>
            </w:pPr>
          </w:p>
        </w:tc>
        <w:tc>
          <w:tcPr>
            <w:tcW w:w="755" w:type="pct"/>
            <w:vMerge w:val="restart"/>
          </w:tcPr>
          <w:p w:rsidR="00C67D76" w:rsidRDefault="00C67D76" w:rsidP="0022537C">
            <w:pPr>
              <w:jc w:val="left"/>
            </w:pPr>
          </w:p>
        </w:tc>
        <w:tc>
          <w:tcPr>
            <w:tcW w:w="2050" w:type="pct"/>
            <w:gridSpan w:val="5"/>
          </w:tcPr>
          <w:p w:rsidR="00C67D76" w:rsidRPr="00AF658E" w:rsidRDefault="00C67D76" w:rsidP="008B22B9">
            <w:pPr>
              <w:jc w:val="center"/>
            </w:pPr>
          </w:p>
        </w:tc>
        <w:tc>
          <w:tcPr>
            <w:tcW w:w="692" w:type="pct"/>
            <w:vMerge w:val="restart"/>
            <w:vAlign w:val="center"/>
          </w:tcPr>
          <w:p w:rsidR="00C67D76" w:rsidRDefault="00C67D76" w:rsidP="00C67D76">
            <w:pPr>
              <w:jc w:val="center"/>
            </w:pPr>
            <w:r w:rsidRPr="005D703C">
              <w:rPr>
                <w:rFonts w:ascii="ＭＳ Ｐ明朝" w:eastAsia="ＭＳ Ｐ明朝" w:hAnsi="ＭＳ Ｐ明朝" w:cs="ＭＳ Ｐゴシック" w:hint="eastAsia"/>
                <w:color w:val="000000"/>
                <w:kern w:val="0"/>
                <w:sz w:val="22"/>
              </w:rPr>
              <w:t>要・不要</w:t>
            </w:r>
          </w:p>
        </w:tc>
      </w:tr>
      <w:tr w:rsidR="00C67D76" w:rsidTr="00C67D76">
        <w:trPr>
          <w:trHeight w:val="269"/>
        </w:trPr>
        <w:tc>
          <w:tcPr>
            <w:tcW w:w="680" w:type="pct"/>
            <w:vMerge/>
            <w:vAlign w:val="center"/>
          </w:tcPr>
          <w:p w:rsidR="00C67D76" w:rsidRDefault="00C67D76" w:rsidP="0063259E">
            <w:pPr>
              <w:jc w:val="center"/>
            </w:pPr>
          </w:p>
        </w:tc>
        <w:tc>
          <w:tcPr>
            <w:tcW w:w="823" w:type="pct"/>
            <w:vMerge/>
          </w:tcPr>
          <w:p w:rsidR="00C67D76" w:rsidRDefault="00C67D76" w:rsidP="0022537C">
            <w:pPr>
              <w:jc w:val="left"/>
            </w:pPr>
          </w:p>
        </w:tc>
        <w:tc>
          <w:tcPr>
            <w:tcW w:w="755" w:type="pct"/>
            <w:vMerge/>
          </w:tcPr>
          <w:p w:rsidR="00C67D76" w:rsidRDefault="00C67D76" w:rsidP="0022537C">
            <w:pPr>
              <w:jc w:val="left"/>
            </w:pPr>
          </w:p>
        </w:tc>
        <w:tc>
          <w:tcPr>
            <w:tcW w:w="1063" w:type="pct"/>
            <w:gridSpan w:val="3"/>
          </w:tcPr>
          <w:p w:rsidR="00C67D76" w:rsidRPr="00735AE3" w:rsidRDefault="00C67D76" w:rsidP="00DE2B00">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工事による影響</w:t>
            </w:r>
          </w:p>
        </w:tc>
        <w:tc>
          <w:tcPr>
            <w:tcW w:w="986" w:type="pct"/>
            <w:gridSpan w:val="2"/>
          </w:tcPr>
          <w:p w:rsidR="00C67D76" w:rsidRDefault="008B22B9" w:rsidP="008B22B9">
            <w:pPr>
              <w:jc w:val="center"/>
            </w:pPr>
            <w:r>
              <w:rPr>
                <w:rFonts w:ascii="ＭＳ Ｐ明朝" w:eastAsia="ＭＳ Ｐ明朝" w:hAnsi="ＭＳ Ｐ明朝" w:cs="ＭＳ Ｐゴシック" w:hint="eastAsia"/>
                <w:color w:val="000000"/>
                <w:kern w:val="0"/>
                <w:sz w:val="22"/>
              </w:rPr>
              <w:t>有・無</w:t>
            </w:r>
          </w:p>
        </w:tc>
        <w:tc>
          <w:tcPr>
            <w:tcW w:w="692" w:type="pct"/>
            <w:vMerge/>
            <w:vAlign w:val="center"/>
          </w:tcPr>
          <w:p w:rsidR="00C67D76" w:rsidRDefault="00C67D76" w:rsidP="00C67D76">
            <w:pPr>
              <w:jc w:val="center"/>
            </w:pPr>
          </w:p>
        </w:tc>
      </w:tr>
      <w:tr w:rsidR="00C67D76" w:rsidTr="00C67D76">
        <w:trPr>
          <w:trHeight w:val="1037"/>
        </w:trPr>
        <w:tc>
          <w:tcPr>
            <w:tcW w:w="680" w:type="pct"/>
            <w:vMerge w:val="restart"/>
            <w:vAlign w:val="center"/>
          </w:tcPr>
          <w:p w:rsidR="00C67D76" w:rsidRDefault="00FF106F" w:rsidP="0063259E">
            <w:pPr>
              <w:jc w:val="center"/>
            </w:pPr>
            <w:r>
              <w:rPr>
                <w:rFonts w:hint="eastAsia"/>
              </w:rPr>
              <w:t>道路管理者</w:t>
            </w:r>
          </w:p>
          <w:p w:rsidR="00FF106F" w:rsidRDefault="00FF106F" w:rsidP="00FF106F">
            <w:r>
              <w:rPr>
                <w:rFonts w:hint="eastAsia"/>
              </w:rPr>
              <w:t>（　　　　）</w:t>
            </w:r>
          </w:p>
        </w:tc>
        <w:tc>
          <w:tcPr>
            <w:tcW w:w="823" w:type="pct"/>
            <w:vMerge w:val="restart"/>
          </w:tcPr>
          <w:p w:rsidR="00C67D76" w:rsidRDefault="00C67D76" w:rsidP="0022537C">
            <w:pPr>
              <w:jc w:val="left"/>
            </w:pPr>
          </w:p>
        </w:tc>
        <w:tc>
          <w:tcPr>
            <w:tcW w:w="755" w:type="pct"/>
            <w:vMerge w:val="restart"/>
          </w:tcPr>
          <w:p w:rsidR="00C67D76" w:rsidRDefault="00C67D76" w:rsidP="0022537C">
            <w:pPr>
              <w:jc w:val="left"/>
            </w:pPr>
          </w:p>
        </w:tc>
        <w:tc>
          <w:tcPr>
            <w:tcW w:w="2050" w:type="pct"/>
            <w:gridSpan w:val="5"/>
          </w:tcPr>
          <w:p w:rsidR="00C67D76" w:rsidRDefault="00C67D76" w:rsidP="008B22B9">
            <w:pPr>
              <w:jc w:val="center"/>
            </w:pPr>
          </w:p>
        </w:tc>
        <w:tc>
          <w:tcPr>
            <w:tcW w:w="692" w:type="pct"/>
            <w:vMerge w:val="restart"/>
            <w:vAlign w:val="center"/>
          </w:tcPr>
          <w:p w:rsidR="00C67D76" w:rsidRDefault="00C67D76" w:rsidP="00C67D76">
            <w:pPr>
              <w:jc w:val="center"/>
            </w:pPr>
            <w:r w:rsidRPr="005D703C">
              <w:rPr>
                <w:rFonts w:ascii="ＭＳ Ｐ明朝" w:eastAsia="ＭＳ Ｐ明朝" w:hAnsi="ＭＳ Ｐ明朝" w:cs="ＭＳ Ｐゴシック" w:hint="eastAsia"/>
                <w:color w:val="000000"/>
                <w:kern w:val="0"/>
                <w:sz w:val="22"/>
              </w:rPr>
              <w:t>要・不要</w:t>
            </w:r>
          </w:p>
        </w:tc>
      </w:tr>
      <w:tr w:rsidR="00C67D76" w:rsidTr="00C67D76">
        <w:trPr>
          <w:trHeight w:val="361"/>
        </w:trPr>
        <w:tc>
          <w:tcPr>
            <w:tcW w:w="680" w:type="pct"/>
            <w:vMerge/>
            <w:vAlign w:val="center"/>
          </w:tcPr>
          <w:p w:rsidR="00C67D76" w:rsidRDefault="00C67D76" w:rsidP="0063259E">
            <w:pPr>
              <w:jc w:val="center"/>
            </w:pPr>
          </w:p>
        </w:tc>
        <w:tc>
          <w:tcPr>
            <w:tcW w:w="823" w:type="pct"/>
            <w:vMerge/>
          </w:tcPr>
          <w:p w:rsidR="00C67D76" w:rsidRDefault="00C67D76" w:rsidP="0022537C">
            <w:pPr>
              <w:jc w:val="left"/>
            </w:pPr>
          </w:p>
        </w:tc>
        <w:tc>
          <w:tcPr>
            <w:tcW w:w="755" w:type="pct"/>
            <w:vMerge/>
          </w:tcPr>
          <w:p w:rsidR="00C67D76" w:rsidRDefault="00C67D76" w:rsidP="0022537C">
            <w:pPr>
              <w:jc w:val="left"/>
            </w:pPr>
          </w:p>
        </w:tc>
        <w:tc>
          <w:tcPr>
            <w:tcW w:w="1067" w:type="pct"/>
            <w:gridSpan w:val="3"/>
          </w:tcPr>
          <w:p w:rsidR="00C67D76" w:rsidRPr="00735AE3" w:rsidRDefault="00C67D76" w:rsidP="00DE2B00">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工事による影響</w:t>
            </w:r>
          </w:p>
        </w:tc>
        <w:tc>
          <w:tcPr>
            <w:tcW w:w="982" w:type="pct"/>
            <w:gridSpan w:val="2"/>
          </w:tcPr>
          <w:p w:rsidR="00C67D76" w:rsidRDefault="008B22B9" w:rsidP="008B22B9">
            <w:pPr>
              <w:jc w:val="center"/>
            </w:pPr>
            <w:r>
              <w:rPr>
                <w:rFonts w:ascii="ＭＳ Ｐ明朝" w:eastAsia="ＭＳ Ｐ明朝" w:hAnsi="ＭＳ Ｐ明朝" w:cs="ＭＳ Ｐゴシック" w:hint="eastAsia"/>
                <w:color w:val="000000"/>
                <w:kern w:val="0"/>
                <w:sz w:val="22"/>
              </w:rPr>
              <w:t>有・無</w:t>
            </w:r>
          </w:p>
        </w:tc>
        <w:tc>
          <w:tcPr>
            <w:tcW w:w="692" w:type="pct"/>
            <w:vMerge/>
            <w:vAlign w:val="center"/>
          </w:tcPr>
          <w:p w:rsidR="00C67D76" w:rsidRDefault="00C67D76" w:rsidP="00C67D76">
            <w:pPr>
              <w:jc w:val="center"/>
            </w:pPr>
          </w:p>
        </w:tc>
      </w:tr>
      <w:tr w:rsidR="00C67D76" w:rsidTr="00C67D76">
        <w:trPr>
          <w:trHeight w:val="1044"/>
        </w:trPr>
        <w:tc>
          <w:tcPr>
            <w:tcW w:w="680" w:type="pct"/>
            <w:vMerge w:val="restart"/>
            <w:vAlign w:val="center"/>
          </w:tcPr>
          <w:p w:rsidR="00C67D76" w:rsidRDefault="00AE2349" w:rsidP="0063259E">
            <w:pPr>
              <w:jc w:val="center"/>
            </w:pPr>
            <w:r w:rsidRPr="00AE2349">
              <w:rPr>
                <w:rFonts w:hint="eastAsia"/>
              </w:rPr>
              <w:t>その他</w:t>
            </w:r>
          </w:p>
        </w:tc>
        <w:tc>
          <w:tcPr>
            <w:tcW w:w="823" w:type="pct"/>
            <w:vMerge w:val="restart"/>
          </w:tcPr>
          <w:p w:rsidR="00C67D76" w:rsidRDefault="00C67D76" w:rsidP="0022537C">
            <w:pPr>
              <w:jc w:val="left"/>
            </w:pPr>
          </w:p>
        </w:tc>
        <w:tc>
          <w:tcPr>
            <w:tcW w:w="755" w:type="pct"/>
            <w:vMerge w:val="restart"/>
          </w:tcPr>
          <w:p w:rsidR="00C67D76" w:rsidRDefault="00C67D76" w:rsidP="0022537C">
            <w:pPr>
              <w:jc w:val="left"/>
            </w:pPr>
          </w:p>
        </w:tc>
        <w:tc>
          <w:tcPr>
            <w:tcW w:w="2050" w:type="pct"/>
            <w:gridSpan w:val="5"/>
          </w:tcPr>
          <w:p w:rsidR="00C67D76" w:rsidRDefault="00C67D76" w:rsidP="008B22B9">
            <w:pPr>
              <w:jc w:val="center"/>
            </w:pPr>
          </w:p>
        </w:tc>
        <w:tc>
          <w:tcPr>
            <w:tcW w:w="692" w:type="pct"/>
            <w:vMerge w:val="restart"/>
            <w:vAlign w:val="center"/>
          </w:tcPr>
          <w:p w:rsidR="00C67D76" w:rsidRDefault="00C67D76" w:rsidP="00C67D76">
            <w:pPr>
              <w:jc w:val="center"/>
            </w:pPr>
            <w:r w:rsidRPr="005D703C">
              <w:rPr>
                <w:rFonts w:ascii="ＭＳ Ｐ明朝" w:eastAsia="ＭＳ Ｐ明朝" w:hAnsi="ＭＳ Ｐ明朝" w:cs="ＭＳ Ｐゴシック" w:hint="eastAsia"/>
                <w:color w:val="000000"/>
                <w:kern w:val="0"/>
                <w:sz w:val="22"/>
              </w:rPr>
              <w:t>要・不要</w:t>
            </w:r>
          </w:p>
        </w:tc>
      </w:tr>
      <w:tr w:rsidR="0063259E" w:rsidTr="00C67D76">
        <w:trPr>
          <w:trHeight w:val="331"/>
        </w:trPr>
        <w:tc>
          <w:tcPr>
            <w:tcW w:w="680" w:type="pct"/>
            <w:vMerge/>
            <w:tcBorders>
              <w:bottom w:val="single" w:sz="4" w:space="0" w:color="auto"/>
            </w:tcBorders>
            <w:vAlign w:val="center"/>
          </w:tcPr>
          <w:p w:rsidR="0063259E" w:rsidRDefault="0063259E" w:rsidP="0063259E">
            <w:pPr>
              <w:jc w:val="center"/>
            </w:pPr>
          </w:p>
        </w:tc>
        <w:tc>
          <w:tcPr>
            <w:tcW w:w="823" w:type="pct"/>
            <w:vMerge/>
            <w:tcBorders>
              <w:bottom w:val="single" w:sz="4" w:space="0" w:color="auto"/>
            </w:tcBorders>
          </w:tcPr>
          <w:p w:rsidR="0063259E" w:rsidRDefault="0063259E" w:rsidP="0022537C">
            <w:pPr>
              <w:jc w:val="left"/>
            </w:pPr>
          </w:p>
        </w:tc>
        <w:tc>
          <w:tcPr>
            <w:tcW w:w="755" w:type="pct"/>
            <w:vMerge/>
            <w:tcBorders>
              <w:bottom w:val="single" w:sz="4" w:space="0" w:color="auto"/>
            </w:tcBorders>
          </w:tcPr>
          <w:p w:rsidR="0063259E" w:rsidRDefault="0063259E" w:rsidP="0022537C">
            <w:pPr>
              <w:jc w:val="left"/>
            </w:pPr>
          </w:p>
        </w:tc>
        <w:tc>
          <w:tcPr>
            <w:tcW w:w="1106" w:type="pct"/>
            <w:gridSpan w:val="4"/>
            <w:tcBorders>
              <w:bottom w:val="single" w:sz="4" w:space="0" w:color="auto"/>
            </w:tcBorders>
          </w:tcPr>
          <w:p w:rsidR="0063259E" w:rsidRPr="00735AE3" w:rsidRDefault="0063259E" w:rsidP="00DE2B00">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工事による影響</w:t>
            </w:r>
          </w:p>
        </w:tc>
        <w:tc>
          <w:tcPr>
            <w:tcW w:w="944" w:type="pct"/>
            <w:tcBorders>
              <w:bottom w:val="single" w:sz="4" w:space="0" w:color="auto"/>
            </w:tcBorders>
          </w:tcPr>
          <w:p w:rsidR="0063259E" w:rsidRPr="00735AE3" w:rsidRDefault="008B22B9" w:rsidP="008B22B9">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有・無</w:t>
            </w:r>
          </w:p>
        </w:tc>
        <w:tc>
          <w:tcPr>
            <w:tcW w:w="692" w:type="pct"/>
            <w:vMerge/>
            <w:tcBorders>
              <w:bottom w:val="single" w:sz="4" w:space="0" w:color="auto"/>
            </w:tcBorders>
          </w:tcPr>
          <w:p w:rsidR="0063259E" w:rsidRDefault="0063259E" w:rsidP="0022537C">
            <w:pPr>
              <w:jc w:val="left"/>
            </w:pPr>
          </w:p>
        </w:tc>
      </w:tr>
    </w:tbl>
    <w:p w:rsidR="00703E2A" w:rsidRDefault="00703E2A" w:rsidP="00703E2A">
      <w:pPr>
        <w:jc w:val="left"/>
      </w:pPr>
      <w:r>
        <w:rPr>
          <w:rFonts w:hint="eastAsia"/>
        </w:rPr>
        <w:t>＜その他＞</w:t>
      </w:r>
      <w:r>
        <w:rPr>
          <w:rFonts w:hint="eastAsia"/>
        </w:rPr>
        <w:tab/>
      </w:r>
      <w:r>
        <w:rPr>
          <w:rFonts w:hint="eastAsia"/>
        </w:rPr>
        <w:tab/>
      </w:r>
      <w:r>
        <w:rPr>
          <w:rFonts w:hint="eastAsia"/>
        </w:rPr>
        <w:tab/>
      </w:r>
      <w:r>
        <w:rPr>
          <w:rFonts w:hint="eastAsia"/>
        </w:rPr>
        <w:tab/>
      </w:r>
      <w:r>
        <w:rPr>
          <w:rFonts w:hint="eastAsia"/>
        </w:rPr>
        <w:tab/>
      </w:r>
    </w:p>
    <w:p w:rsidR="00703E2A" w:rsidRDefault="00703E2A" w:rsidP="00703E2A">
      <w:pPr>
        <w:jc w:val="left"/>
      </w:pPr>
      <w:r>
        <w:rPr>
          <w:rFonts w:hint="eastAsia"/>
        </w:rPr>
        <w:t>・国土交通省情報通信</w:t>
      </w:r>
      <w:r>
        <w:rPr>
          <w:rFonts w:hint="eastAsia"/>
        </w:rPr>
        <w:t>BOX</w:t>
      </w:r>
      <w:r>
        <w:rPr>
          <w:rFonts w:hint="eastAsia"/>
        </w:rPr>
        <w:t>，茨城県企業局水道管，茨城県警（信号ケーブル等），道路排水構造物，</w:t>
      </w:r>
    </w:p>
    <w:p w:rsidR="003A377A" w:rsidRDefault="00703E2A" w:rsidP="00703E2A">
      <w:pPr>
        <w:jc w:val="left"/>
      </w:pPr>
      <w:r>
        <w:rPr>
          <w:rFonts w:hint="eastAsia"/>
        </w:rPr>
        <w:t>農業集落排水管，那珂川沿岸農業水利事業送水管，土地改良区送水管，日本原子力研究所送水管など</w:t>
      </w:r>
    </w:p>
    <w:sectPr w:rsidR="003A377A" w:rsidSect="009D3A5E">
      <w:headerReference w:type="default" r:id="rId8"/>
      <w:footerReference w:type="default" r:id="rId9"/>
      <w:type w:val="continuous"/>
      <w:pgSz w:w="11906" w:h="16838" w:code="9"/>
      <w:pgMar w:top="1440" w:right="1077" w:bottom="1440" w:left="1077"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77" w:rsidRDefault="005B1377" w:rsidP="00A23829">
      <w:r>
        <w:separator/>
      </w:r>
    </w:p>
  </w:endnote>
  <w:endnote w:type="continuationSeparator" w:id="0">
    <w:p w:rsidR="005B1377" w:rsidRDefault="005B1377" w:rsidP="00A2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00" w:rsidRDefault="00DE2B00" w:rsidP="000437F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77" w:rsidRDefault="005B1377" w:rsidP="00A23829">
      <w:r>
        <w:separator/>
      </w:r>
    </w:p>
  </w:footnote>
  <w:footnote w:type="continuationSeparator" w:id="0">
    <w:p w:rsidR="005B1377" w:rsidRDefault="005B1377" w:rsidP="00A2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C8" w:rsidRDefault="00E24AC8" w:rsidP="00E24AC8">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1A4B"/>
    <w:multiLevelType w:val="hybridMultilevel"/>
    <w:tmpl w:val="5C5803EE"/>
    <w:lvl w:ilvl="0" w:tplc="086C5E3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363762"/>
    <w:multiLevelType w:val="hybridMultilevel"/>
    <w:tmpl w:val="4B8A7B40"/>
    <w:lvl w:ilvl="0" w:tplc="92C89EA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C28567E"/>
    <w:multiLevelType w:val="hybridMultilevel"/>
    <w:tmpl w:val="E75678A4"/>
    <w:lvl w:ilvl="0" w:tplc="DCE4C3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E65970"/>
    <w:multiLevelType w:val="hybridMultilevel"/>
    <w:tmpl w:val="A23EB8A2"/>
    <w:lvl w:ilvl="0" w:tplc="EF60C96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BDC214A"/>
    <w:multiLevelType w:val="hybridMultilevel"/>
    <w:tmpl w:val="724E9AD4"/>
    <w:lvl w:ilvl="0" w:tplc="4A5655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64"/>
    <w:rsid w:val="000155D9"/>
    <w:rsid w:val="0002438A"/>
    <w:rsid w:val="000273F8"/>
    <w:rsid w:val="00032E29"/>
    <w:rsid w:val="0004287A"/>
    <w:rsid w:val="000437F8"/>
    <w:rsid w:val="00046F4D"/>
    <w:rsid w:val="00056B77"/>
    <w:rsid w:val="00062D42"/>
    <w:rsid w:val="00077495"/>
    <w:rsid w:val="000807B8"/>
    <w:rsid w:val="000A526E"/>
    <w:rsid w:val="000A7264"/>
    <w:rsid w:val="000B14E3"/>
    <w:rsid w:val="000B3541"/>
    <w:rsid w:val="000B3925"/>
    <w:rsid w:val="000B58CD"/>
    <w:rsid w:val="000C0249"/>
    <w:rsid w:val="000C2334"/>
    <w:rsid w:val="000C33A0"/>
    <w:rsid w:val="000C508F"/>
    <w:rsid w:val="000D10A7"/>
    <w:rsid w:val="000F03C2"/>
    <w:rsid w:val="000F2D64"/>
    <w:rsid w:val="000F39C0"/>
    <w:rsid w:val="00100A5E"/>
    <w:rsid w:val="001224A2"/>
    <w:rsid w:val="00134BBD"/>
    <w:rsid w:val="00141526"/>
    <w:rsid w:val="00145E61"/>
    <w:rsid w:val="00147F04"/>
    <w:rsid w:val="00150AF5"/>
    <w:rsid w:val="001563F9"/>
    <w:rsid w:val="00172DAB"/>
    <w:rsid w:val="00175BD1"/>
    <w:rsid w:val="00176255"/>
    <w:rsid w:val="001A19AF"/>
    <w:rsid w:val="001A21B2"/>
    <w:rsid w:val="001A26C0"/>
    <w:rsid w:val="001B24E8"/>
    <w:rsid w:val="001C696C"/>
    <w:rsid w:val="001C7DE6"/>
    <w:rsid w:val="001F4CDF"/>
    <w:rsid w:val="002048FC"/>
    <w:rsid w:val="0022537C"/>
    <w:rsid w:val="00233F9B"/>
    <w:rsid w:val="002400AC"/>
    <w:rsid w:val="002558B4"/>
    <w:rsid w:val="002602B4"/>
    <w:rsid w:val="0026704D"/>
    <w:rsid w:val="00267BAF"/>
    <w:rsid w:val="00272195"/>
    <w:rsid w:val="00282E6E"/>
    <w:rsid w:val="002863B6"/>
    <w:rsid w:val="0029323B"/>
    <w:rsid w:val="002939CB"/>
    <w:rsid w:val="00293FAF"/>
    <w:rsid w:val="00295A6A"/>
    <w:rsid w:val="002A62A6"/>
    <w:rsid w:val="002B0AA2"/>
    <w:rsid w:val="002B4E73"/>
    <w:rsid w:val="002D31AB"/>
    <w:rsid w:val="002E47F9"/>
    <w:rsid w:val="00302D72"/>
    <w:rsid w:val="00304924"/>
    <w:rsid w:val="003251E4"/>
    <w:rsid w:val="00335364"/>
    <w:rsid w:val="003411EB"/>
    <w:rsid w:val="00342CF4"/>
    <w:rsid w:val="003548F4"/>
    <w:rsid w:val="003576F0"/>
    <w:rsid w:val="00363657"/>
    <w:rsid w:val="00373747"/>
    <w:rsid w:val="00390DA6"/>
    <w:rsid w:val="003917AD"/>
    <w:rsid w:val="00396D52"/>
    <w:rsid w:val="003A22ED"/>
    <w:rsid w:val="003A377A"/>
    <w:rsid w:val="003B6CE4"/>
    <w:rsid w:val="003C35F3"/>
    <w:rsid w:val="003C5D0C"/>
    <w:rsid w:val="003E6AB8"/>
    <w:rsid w:val="00420518"/>
    <w:rsid w:val="00424CE2"/>
    <w:rsid w:val="00430ADA"/>
    <w:rsid w:val="00433257"/>
    <w:rsid w:val="00437EBA"/>
    <w:rsid w:val="004424C8"/>
    <w:rsid w:val="0045112F"/>
    <w:rsid w:val="00455756"/>
    <w:rsid w:val="00492BC1"/>
    <w:rsid w:val="00495576"/>
    <w:rsid w:val="004A1290"/>
    <w:rsid w:val="004B24A3"/>
    <w:rsid w:val="004C0125"/>
    <w:rsid w:val="004C2C5E"/>
    <w:rsid w:val="004C5EB9"/>
    <w:rsid w:val="004D1E00"/>
    <w:rsid w:val="004D7762"/>
    <w:rsid w:val="004E161A"/>
    <w:rsid w:val="004F6C7C"/>
    <w:rsid w:val="0050653A"/>
    <w:rsid w:val="00512882"/>
    <w:rsid w:val="00525184"/>
    <w:rsid w:val="0054028A"/>
    <w:rsid w:val="00557490"/>
    <w:rsid w:val="005642A5"/>
    <w:rsid w:val="00565A50"/>
    <w:rsid w:val="00573BBE"/>
    <w:rsid w:val="005852CA"/>
    <w:rsid w:val="00585898"/>
    <w:rsid w:val="005913B1"/>
    <w:rsid w:val="005931F3"/>
    <w:rsid w:val="00597562"/>
    <w:rsid w:val="005A242A"/>
    <w:rsid w:val="005A6FD0"/>
    <w:rsid w:val="005B1377"/>
    <w:rsid w:val="005C1619"/>
    <w:rsid w:val="005D1193"/>
    <w:rsid w:val="005D6CAD"/>
    <w:rsid w:val="005E0881"/>
    <w:rsid w:val="005E099D"/>
    <w:rsid w:val="005E6CE6"/>
    <w:rsid w:val="00610E14"/>
    <w:rsid w:val="006224F5"/>
    <w:rsid w:val="00624273"/>
    <w:rsid w:val="00625653"/>
    <w:rsid w:val="0063259E"/>
    <w:rsid w:val="00632A2C"/>
    <w:rsid w:val="0063735F"/>
    <w:rsid w:val="0066682E"/>
    <w:rsid w:val="00667DA5"/>
    <w:rsid w:val="00684902"/>
    <w:rsid w:val="00684F18"/>
    <w:rsid w:val="00691E2B"/>
    <w:rsid w:val="0069432A"/>
    <w:rsid w:val="006A2DA6"/>
    <w:rsid w:val="006A3F5F"/>
    <w:rsid w:val="006C4BC3"/>
    <w:rsid w:val="006D1DE6"/>
    <w:rsid w:val="006D51F3"/>
    <w:rsid w:val="006E072A"/>
    <w:rsid w:val="00702746"/>
    <w:rsid w:val="00703E2A"/>
    <w:rsid w:val="00711667"/>
    <w:rsid w:val="007152FD"/>
    <w:rsid w:val="00717FB2"/>
    <w:rsid w:val="00721126"/>
    <w:rsid w:val="00735AE3"/>
    <w:rsid w:val="0073744A"/>
    <w:rsid w:val="00740378"/>
    <w:rsid w:val="00744AF7"/>
    <w:rsid w:val="00752CCF"/>
    <w:rsid w:val="00753B1D"/>
    <w:rsid w:val="007559B9"/>
    <w:rsid w:val="00763C4A"/>
    <w:rsid w:val="00766BB3"/>
    <w:rsid w:val="00794AA0"/>
    <w:rsid w:val="00796739"/>
    <w:rsid w:val="007B658D"/>
    <w:rsid w:val="007C07A3"/>
    <w:rsid w:val="007C2053"/>
    <w:rsid w:val="007D7831"/>
    <w:rsid w:val="007F00C8"/>
    <w:rsid w:val="007F59BA"/>
    <w:rsid w:val="007F7EED"/>
    <w:rsid w:val="00817C77"/>
    <w:rsid w:val="00820453"/>
    <w:rsid w:val="0082309D"/>
    <w:rsid w:val="0082538A"/>
    <w:rsid w:val="008626B7"/>
    <w:rsid w:val="00881225"/>
    <w:rsid w:val="0088238E"/>
    <w:rsid w:val="00882B56"/>
    <w:rsid w:val="008A7FA6"/>
    <w:rsid w:val="008B148B"/>
    <w:rsid w:val="008B22B9"/>
    <w:rsid w:val="008C4689"/>
    <w:rsid w:val="008D5404"/>
    <w:rsid w:val="008E4241"/>
    <w:rsid w:val="008E5B16"/>
    <w:rsid w:val="0090762B"/>
    <w:rsid w:val="00913FCE"/>
    <w:rsid w:val="00931363"/>
    <w:rsid w:val="009322F6"/>
    <w:rsid w:val="00932CD8"/>
    <w:rsid w:val="009367A8"/>
    <w:rsid w:val="0094607A"/>
    <w:rsid w:val="00946290"/>
    <w:rsid w:val="00952C0B"/>
    <w:rsid w:val="00953280"/>
    <w:rsid w:val="00955AB0"/>
    <w:rsid w:val="00971581"/>
    <w:rsid w:val="0097612D"/>
    <w:rsid w:val="00985D1E"/>
    <w:rsid w:val="009A24B3"/>
    <w:rsid w:val="009A52EB"/>
    <w:rsid w:val="009A630D"/>
    <w:rsid w:val="009D06DB"/>
    <w:rsid w:val="009D3A5E"/>
    <w:rsid w:val="009D5D45"/>
    <w:rsid w:val="009E4ECB"/>
    <w:rsid w:val="009E6CA6"/>
    <w:rsid w:val="009F1F13"/>
    <w:rsid w:val="009F6F94"/>
    <w:rsid w:val="009F7B06"/>
    <w:rsid w:val="00A102BF"/>
    <w:rsid w:val="00A14C67"/>
    <w:rsid w:val="00A23829"/>
    <w:rsid w:val="00A469A4"/>
    <w:rsid w:val="00A51B9C"/>
    <w:rsid w:val="00A56FA7"/>
    <w:rsid w:val="00A60614"/>
    <w:rsid w:val="00A825EE"/>
    <w:rsid w:val="00A83BA3"/>
    <w:rsid w:val="00A93E72"/>
    <w:rsid w:val="00A94F9A"/>
    <w:rsid w:val="00AC463C"/>
    <w:rsid w:val="00AC4834"/>
    <w:rsid w:val="00AC4C66"/>
    <w:rsid w:val="00AD0330"/>
    <w:rsid w:val="00AD2291"/>
    <w:rsid w:val="00AE2349"/>
    <w:rsid w:val="00AE235D"/>
    <w:rsid w:val="00AE29AA"/>
    <w:rsid w:val="00AE40DF"/>
    <w:rsid w:val="00AF658E"/>
    <w:rsid w:val="00B01BC0"/>
    <w:rsid w:val="00B1473D"/>
    <w:rsid w:val="00B15603"/>
    <w:rsid w:val="00B257A1"/>
    <w:rsid w:val="00B27FAF"/>
    <w:rsid w:val="00B34775"/>
    <w:rsid w:val="00B34F28"/>
    <w:rsid w:val="00B370E3"/>
    <w:rsid w:val="00B46817"/>
    <w:rsid w:val="00B55F73"/>
    <w:rsid w:val="00B62B1A"/>
    <w:rsid w:val="00B631CD"/>
    <w:rsid w:val="00B637DA"/>
    <w:rsid w:val="00B651D8"/>
    <w:rsid w:val="00B746B7"/>
    <w:rsid w:val="00B757A0"/>
    <w:rsid w:val="00BA14FE"/>
    <w:rsid w:val="00BA299F"/>
    <w:rsid w:val="00BB04F9"/>
    <w:rsid w:val="00BB163D"/>
    <w:rsid w:val="00BB28BC"/>
    <w:rsid w:val="00BB59B4"/>
    <w:rsid w:val="00BC461F"/>
    <w:rsid w:val="00BD3D8F"/>
    <w:rsid w:val="00BD5F91"/>
    <w:rsid w:val="00BE26F7"/>
    <w:rsid w:val="00BF171E"/>
    <w:rsid w:val="00C02C60"/>
    <w:rsid w:val="00C0569D"/>
    <w:rsid w:val="00C26105"/>
    <w:rsid w:val="00C26B38"/>
    <w:rsid w:val="00C3162B"/>
    <w:rsid w:val="00C47ADF"/>
    <w:rsid w:val="00C55161"/>
    <w:rsid w:val="00C577CF"/>
    <w:rsid w:val="00C6689B"/>
    <w:rsid w:val="00C67D76"/>
    <w:rsid w:val="00C70DB5"/>
    <w:rsid w:val="00C816E2"/>
    <w:rsid w:val="00C85C18"/>
    <w:rsid w:val="00C9277E"/>
    <w:rsid w:val="00C975FD"/>
    <w:rsid w:val="00CB179B"/>
    <w:rsid w:val="00CB3122"/>
    <w:rsid w:val="00CB6115"/>
    <w:rsid w:val="00CC696C"/>
    <w:rsid w:val="00CD2198"/>
    <w:rsid w:val="00CE16FB"/>
    <w:rsid w:val="00D01616"/>
    <w:rsid w:val="00D06FE1"/>
    <w:rsid w:val="00D1697F"/>
    <w:rsid w:val="00D26FD3"/>
    <w:rsid w:val="00D37A9F"/>
    <w:rsid w:val="00D418B4"/>
    <w:rsid w:val="00D64776"/>
    <w:rsid w:val="00D67919"/>
    <w:rsid w:val="00D85D86"/>
    <w:rsid w:val="00DA1B29"/>
    <w:rsid w:val="00DB0185"/>
    <w:rsid w:val="00DD2FE8"/>
    <w:rsid w:val="00DD490F"/>
    <w:rsid w:val="00DE18C3"/>
    <w:rsid w:val="00DE2B00"/>
    <w:rsid w:val="00DF1516"/>
    <w:rsid w:val="00DF2CAD"/>
    <w:rsid w:val="00E11463"/>
    <w:rsid w:val="00E15503"/>
    <w:rsid w:val="00E24AC8"/>
    <w:rsid w:val="00E27F14"/>
    <w:rsid w:val="00E508BC"/>
    <w:rsid w:val="00E53700"/>
    <w:rsid w:val="00E55ABF"/>
    <w:rsid w:val="00E57892"/>
    <w:rsid w:val="00E67F97"/>
    <w:rsid w:val="00E85785"/>
    <w:rsid w:val="00EA21C9"/>
    <w:rsid w:val="00EA242B"/>
    <w:rsid w:val="00EA4599"/>
    <w:rsid w:val="00EA52F8"/>
    <w:rsid w:val="00EB26C2"/>
    <w:rsid w:val="00EC5F2E"/>
    <w:rsid w:val="00EC6444"/>
    <w:rsid w:val="00EC66FB"/>
    <w:rsid w:val="00ED2232"/>
    <w:rsid w:val="00ED49EE"/>
    <w:rsid w:val="00ED5165"/>
    <w:rsid w:val="00EE0E4E"/>
    <w:rsid w:val="00EE6440"/>
    <w:rsid w:val="00EF14CE"/>
    <w:rsid w:val="00F06EAA"/>
    <w:rsid w:val="00F23F41"/>
    <w:rsid w:val="00F268D5"/>
    <w:rsid w:val="00F31F8F"/>
    <w:rsid w:val="00F47AE3"/>
    <w:rsid w:val="00F6648F"/>
    <w:rsid w:val="00F6661F"/>
    <w:rsid w:val="00F811BB"/>
    <w:rsid w:val="00F86B79"/>
    <w:rsid w:val="00FA292B"/>
    <w:rsid w:val="00FA400A"/>
    <w:rsid w:val="00FA4068"/>
    <w:rsid w:val="00FB36F1"/>
    <w:rsid w:val="00FB7EEB"/>
    <w:rsid w:val="00FC2C98"/>
    <w:rsid w:val="00FC3AA0"/>
    <w:rsid w:val="00FC442C"/>
    <w:rsid w:val="00FD3C6B"/>
    <w:rsid w:val="00FE0D0A"/>
    <w:rsid w:val="00FE7414"/>
    <w:rsid w:val="00FF106F"/>
    <w:rsid w:val="00FF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A81A1E9"/>
  <w15:docId w15:val="{32CDF6D5-DBAE-4D4D-B9D2-DFC5024D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7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2746"/>
    <w:rPr>
      <w:rFonts w:asciiTheme="majorHAnsi" w:eastAsiaTheme="majorEastAsia" w:hAnsiTheme="majorHAnsi" w:cstheme="majorBidi"/>
      <w:sz w:val="18"/>
      <w:szCs w:val="18"/>
    </w:rPr>
  </w:style>
  <w:style w:type="paragraph" w:styleId="a5">
    <w:name w:val="header"/>
    <w:basedOn w:val="a"/>
    <w:link w:val="a6"/>
    <w:uiPriority w:val="99"/>
    <w:unhideWhenUsed/>
    <w:rsid w:val="00A23829"/>
    <w:pPr>
      <w:tabs>
        <w:tab w:val="center" w:pos="4252"/>
        <w:tab w:val="right" w:pos="8504"/>
      </w:tabs>
      <w:snapToGrid w:val="0"/>
    </w:pPr>
  </w:style>
  <w:style w:type="character" w:customStyle="1" w:styleId="a6">
    <w:name w:val="ヘッダー (文字)"/>
    <w:basedOn w:val="a0"/>
    <w:link w:val="a5"/>
    <w:uiPriority w:val="99"/>
    <w:rsid w:val="00A23829"/>
  </w:style>
  <w:style w:type="paragraph" w:styleId="a7">
    <w:name w:val="footer"/>
    <w:basedOn w:val="a"/>
    <w:link w:val="a8"/>
    <w:uiPriority w:val="99"/>
    <w:unhideWhenUsed/>
    <w:rsid w:val="00A23829"/>
    <w:pPr>
      <w:tabs>
        <w:tab w:val="center" w:pos="4252"/>
        <w:tab w:val="right" w:pos="8504"/>
      </w:tabs>
      <w:snapToGrid w:val="0"/>
    </w:pPr>
  </w:style>
  <w:style w:type="character" w:customStyle="1" w:styleId="a8">
    <w:name w:val="フッター (文字)"/>
    <w:basedOn w:val="a0"/>
    <w:link w:val="a7"/>
    <w:uiPriority w:val="99"/>
    <w:rsid w:val="00A23829"/>
  </w:style>
  <w:style w:type="paragraph" w:styleId="a9">
    <w:name w:val="List Paragraph"/>
    <w:basedOn w:val="a"/>
    <w:uiPriority w:val="34"/>
    <w:qFormat/>
    <w:rsid w:val="009367A8"/>
    <w:pPr>
      <w:ind w:leftChars="400" w:left="840"/>
    </w:pPr>
  </w:style>
  <w:style w:type="table" w:styleId="aa">
    <w:name w:val="Table Grid"/>
    <w:basedOn w:val="a1"/>
    <w:uiPriority w:val="59"/>
    <w:rsid w:val="00C9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E29A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042379">
      <w:bodyDiv w:val="1"/>
      <w:marLeft w:val="0"/>
      <w:marRight w:val="0"/>
      <w:marTop w:val="0"/>
      <w:marBottom w:val="0"/>
      <w:divBdr>
        <w:top w:val="none" w:sz="0" w:space="0" w:color="auto"/>
        <w:left w:val="none" w:sz="0" w:space="0" w:color="auto"/>
        <w:bottom w:val="none" w:sz="0" w:space="0" w:color="auto"/>
        <w:right w:val="none" w:sz="0" w:space="0" w:color="auto"/>
      </w:divBdr>
    </w:div>
    <w:div w:id="189832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9CEB-B2C1-46D3-AB4E-7A255E60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16</cp:revision>
  <cp:lastPrinted>2015-03-13T04:52:00Z</cp:lastPrinted>
  <dcterms:created xsi:type="dcterms:W3CDTF">2015-03-10T02:36:00Z</dcterms:created>
  <dcterms:modified xsi:type="dcterms:W3CDTF">2020-09-16T04:45:00Z</dcterms:modified>
</cp:coreProperties>
</file>